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C2" w:rsidRDefault="00BF4CC2">
      <w:pPr>
        <w:spacing w:before="4"/>
        <w:rPr>
          <w:rFonts w:ascii="Arial" w:eastAsia="Arial" w:hAnsi="Arial" w:cs="Arial"/>
          <w:b/>
          <w:bCs/>
          <w:sz w:val="18"/>
          <w:szCs w:val="18"/>
        </w:rPr>
      </w:pPr>
      <w:bookmarkStart w:id="0" w:name="_GoBack"/>
      <w:bookmarkEnd w:id="0"/>
    </w:p>
    <w:tbl>
      <w:tblPr>
        <w:tblW w:w="9644" w:type="dxa"/>
        <w:tblCellMar>
          <w:left w:w="0" w:type="dxa"/>
          <w:right w:w="0" w:type="dxa"/>
        </w:tblCellMar>
        <w:tblLook w:val="01E0" w:firstRow="1" w:lastRow="1" w:firstColumn="1" w:lastColumn="1" w:noHBand="0" w:noVBand="0"/>
      </w:tblPr>
      <w:tblGrid>
        <w:gridCol w:w="1981"/>
        <w:gridCol w:w="5110"/>
        <w:gridCol w:w="1125"/>
        <w:gridCol w:w="1428"/>
      </w:tblGrid>
      <w:tr w:rsidR="00BF4CC2">
        <w:trPr>
          <w:trHeight w:hRule="exact" w:val="438"/>
        </w:trPr>
        <w:tc>
          <w:tcPr>
            <w:tcW w:w="1981" w:type="dxa"/>
            <w:shd w:val="clear" w:color="auto" w:fill="auto"/>
          </w:tcPr>
          <w:p w:rsidR="00BF4CC2" w:rsidRDefault="00370DCF">
            <w:pPr>
              <w:pStyle w:val="TableParagraph"/>
              <w:spacing w:before="29"/>
              <w:jc w:val="both"/>
              <w:rPr>
                <w:rFonts w:ascii="Arial" w:eastAsia="Arial" w:hAnsi="Arial" w:cs="Arial"/>
                <w:sz w:val="24"/>
                <w:szCs w:val="24"/>
                <w:lang w:val="en-GB"/>
              </w:rPr>
            </w:pPr>
            <w:r>
              <w:rPr>
                <w:rFonts w:ascii="Arial" w:hAnsi="Arial"/>
                <w:b/>
                <w:sz w:val="24"/>
                <w:lang w:val="en-GB"/>
              </w:rPr>
              <w:t>Job</w:t>
            </w:r>
            <w:r>
              <w:rPr>
                <w:rFonts w:ascii="Arial" w:hAnsi="Arial"/>
                <w:b/>
                <w:spacing w:val="1"/>
                <w:sz w:val="24"/>
                <w:lang w:val="en-GB"/>
              </w:rPr>
              <w:t xml:space="preserve"> </w:t>
            </w:r>
            <w:r>
              <w:rPr>
                <w:rFonts w:ascii="Arial" w:hAnsi="Arial"/>
                <w:b/>
                <w:sz w:val="24"/>
                <w:lang w:val="en-GB"/>
              </w:rPr>
              <w:t>Title</w:t>
            </w:r>
            <w:r>
              <w:rPr>
                <w:rFonts w:ascii="Arial" w:hAnsi="Arial"/>
                <w:sz w:val="24"/>
                <w:lang w:val="en-GB"/>
              </w:rPr>
              <w:t>:</w:t>
            </w:r>
            <w:r>
              <w:rPr>
                <w:rFonts w:ascii="Arial" w:hAnsi="Arial"/>
                <w:sz w:val="24"/>
                <w:lang w:val="en-GB"/>
              </w:rPr>
              <w:tab/>
            </w:r>
            <w:r>
              <w:rPr>
                <w:rFonts w:ascii="Arial" w:hAnsi="Arial"/>
                <w:sz w:val="24"/>
                <w:lang w:val="en-GB"/>
              </w:rPr>
              <w:tab/>
            </w:r>
          </w:p>
        </w:tc>
        <w:tc>
          <w:tcPr>
            <w:tcW w:w="5109" w:type="dxa"/>
            <w:shd w:val="clear" w:color="auto" w:fill="auto"/>
          </w:tcPr>
          <w:p w:rsidR="00BF4CC2" w:rsidRDefault="00370DCF">
            <w:pPr>
              <w:pStyle w:val="TableParagraph"/>
              <w:spacing w:before="29"/>
              <w:rPr>
                <w:rFonts w:ascii="Arial" w:eastAsia="Arial" w:hAnsi="Arial" w:cs="Arial"/>
                <w:sz w:val="24"/>
                <w:szCs w:val="24"/>
                <w:lang w:val="en-GB"/>
              </w:rPr>
            </w:pPr>
            <w:r>
              <w:rPr>
                <w:rFonts w:ascii="Arial" w:hAnsi="Arial"/>
                <w:sz w:val="24"/>
                <w:lang w:val="en-GB"/>
              </w:rPr>
              <w:t xml:space="preserve"> Participation Officer </w:t>
            </w:r>
          </w:p>
        </w:tc>
        <w:tc>
          <w:tcPr>
            <w:tcW w:w="1125" w:type="dxa"/>
            <w:shd w:val="clear" w:color="auto" w:fill="auto"/>
          </w:tcPr>
          <w:p w:rsidR="00BF4CC2" w:rsidRDefault="00370DCF">
            <w:pPr>
              <w:pStyle w:val="TableParagraph"/>
              <w:spacing w:before="29"/>
              <w:ind w:left="135"/>
              <w:rPr>
                <w:rFonts w:ascii="Arial" w:eastAsia="Arial" w:hAnsi="Arial" w:cs="Arial"/>
                <w:sz w:val="24"/>
                <w:szCs w:val="24"/>
                <w:lang w:val="en-GB"/>
              </w:rPr>
            </w:pPr>
            <w:r>
              <w:rPr>
                <w:rFonts w:ascii="Arial" w:hAnsi="Arial"/>
                <w:b/>
                <w:sz w:val="24"/>
                <w:lang w:val="en-GB"/>
              </w:rPr>
              <w:t>Grade:</w:t>
            </w:r>
          </w:p>
        </w:tc>
        <w:tc>
          <w:tcPr>
            <w:tcW w:w="1428" w:type="dxa"/>
            <w:shd w:val="clear" w:color="auto" w:fill="auto"/>
          </w:tcPr>
          <w:p w:rsidR="00BF4CC2" w:rsidRDefault="00370DCF">
            <w:pPr>
              <w:pStyle w:val="TableParagraph"/>
              <w:spacing w:before="29"/>
              <w:ind w:left="-8"/>
              <w:rPr>
                <w:rFonts w:ascii="Arial" w:eastAsia="Arial" w:hAnsi="Arial" w:cs="Arial"/>
                <w:sz w:val="24"/>
                <w:szCs w:val="24"/>
                <w:lang w:val="en-GB"/>
              </w:rPr>
            </w:pPr>
            <w:r>
              <w:rPr>
                <w:rFonts w:ascii="Arial" w:eastAsia="Arial" w:hAnsi="Arial" w:cs="Arial"/>
                <w:sz w:val="24"/>
                <w:szCs w:val="24"/>
                <w:lang w:val="en-GB"/>
              </w:rPr>
              <w:t>G4</w:t>
            </w:r>
          </w:p>
        </w:tc>
      </w:tr>
      <w:tr w:rsidR="00BF4CC2">
        <w:trPr>
          <w:trHeight w:hRule="exact" w:val="438"/>
        </w:trPr>
        <w:tc>
          <w:tcPr>
            <w:tcW w:w="1981" w:type="dxa"/>
            <w:shd w:val="clear" w:color="auto" w:fill="auto"/>
          </w:tcPr>
          <w:p w:rsidR="00BF4CC2" w:rsidRDefault="00370DCF">
            <w:pPr>
              <w:pStyle w:val="TableParagraph"/>
              <w:spacing w:before="107"/>
              <w:jc w:val="both"/>
              <w:rPr>
                <w:rFonts w:ascii="Arial" w:eastAsia="Arial" w:hAnsi="Arial" w:cs="Arial"/>
                <w:sz w:val="24"/>
                <w:szCs w:val="24"/>
                <w:lang w:val="en-GB"/>
              </w:rPr>
            </w:pPr>
            <w:r>
              <w:rPr>
                <w:rFonts w:ascii="Arial" w:hAnsi="Arial"/>
                <w:b/>
                <w:sz w:val="24"/>
                <w:lang w:val="en-GB"/>
              </w:rPr>
              <w:t>Reports To:</w:t>
            </w:r>
          </w:p>
        </w:tc>
        <w:tc>
          <w:tcPr>
            <w:tcW w:w="5109" w:type="dxa"/>
            <w:shd w:val="clear" w:color="auto" w:fill="auto"/>
          </w:tcPr>
          <w:p w:rsidR="00BF4CC2" w:rsidRDefault="00370DCF">
            <w:pPr>
              <w:pStyle w:val="TableParagraph"/>
              <w:spacing w:before="107"/>
              <w:rPr>
                <w:lang w:val="en-GB"/>
              </w:rPr>
            </w:pPr>
            <w:r>
              <w:rPr>
                <w:rFonts w:ascii="Arial" w:hAnsi="Arial"/>
                <w:sz w:val="24"/>
                <w:lang w:val="en-GB"/>
              </w:rPr>
              <w:t xml:space="preserve"> Community Development Manager</w:t>
            </w:r>
          </w:p>
        </w:tc>
        <w:tc>
          <w:tcPr>
            <w:tcW w:w="1125" w:type="dxa"/>
            <w:shd w:val="clear" w:color="auto" w:fill="auto"/>
          </w:tcPr>
          <w:p w:rsidR="00BF4CC2" w:rsidRDefault="00BF4CC2">
            <w:pPr>
              <w:rPr>
                <w:lang w:val="en-GB"/>
              </w:rPr>
            </w:pPr>
          </w:p>
        </w:tc>
        <w:tc>
          <w:tcPr>
            <w:tcW w:w="1428" w:type="dxa"/>
            <w:shd w:val="clear" w:color="auto" w:fill="auto"/>
          </w:tcPr>
          <w:p w:rsidR="00BF4CC2" w:rsidRDefault="00BF4CC2">
            <w:pPr>
              <w:rPr>
                <w:lang w:val="en-GB"/>
              </w:rPr>
            </w:pPr>
          </w:p>
        </w:tc>
      </w:tr>
    </w:tbl>
    <w:p w:rsidR="00BF4CC2" w:rsidRDefault="00BF4CC2">
      <w:pPr>
        <w:spacing w:before="8"/>
        <w:rPr>
          <w:rFonts w:ascii="Arial" w:eastAsia="Arial" w:hAnsi="Arial" w:cs="Arial"/>
          <w:b/>
          <w:bCs/>
          <w:szCs w:val="23"/>
          <w:lang w:val="en-GB"/>
        </w:rPr>
      </w:pPr>
    </w:p>
    <w:p w:rsidR="00BF4CC2" w:rsidRDefault="00370DCF">
      <w:pPr>
        <w:spacing w:line="276" w:lineRule="auto"/>
        <w:ind w:right="84"/>
        <w:jc w:val="both"/>
        <w:rPr>
          <w:rFonts w:ascii="Arial" w:eastAsia="Arial" w:hAnsi="Arial" w:cs="Arial"/>
          <w:sz w:val="24"/>
          <w:szCs w:val="24"/>
          <w:lang w:val="en-GB"/>
        </w:rPr>
      </w:pPr>
      <w:r>
        <w:rPr>
          <w:rFonts w:ascii="Arial" w:hAnsi="Arial"/>
          <w:b/>
          <w:sz w:val="24"/>
          <w:lang w:val="en-GB"/>
        </w:rPr>
        <w:t>Overall Job</w:t>
      </w:r>
      <w:r>
        <w:rPr>
          <w:rFonts w:ascii="Arial" w:hAnsi="Arial"/>
          <w:b/>
          <w:spacing w:val="-3"/>
          <w:sz w:val="24"/>
          <w:lang w:val="en-GB"/>
        </w:rPr>
        <w:t xml:space="preserve"> </w:t>
      </w:r>
      <w:r>
        <w:rPr>
          <w:rFonts w:ascii="Arial" w:hAnsi="Arial"/>
          <w:b/>
          <w:sz w:val="24"/>
          <w:lang w:val="en-GB"/>
        </w:rPr>
        <w:t>Purpose</w:t>
      </w:r>
    </w:p>
    <w:p w:rsidR="00BF4CC2" w:rsidRDefault="00370DCF">
      <w:pPr>
        <w:spacing w:line="276" w:lineRule="auto"/>
        <w:contextualSpacing/>
        <w:jc w:val="both"/>
      </w:pPr>
      <w:r>
        <w:rPr>
          <w:rFonts w:ascii="Arial" w:hAnsi="Arial" w:cs="Arial"/>
          <w:sz w:val="24"/>
          <w:szCs w:val="24"/>
          <w:lang w:val="en-GB"/>
        </w:rPr>
        <w:t xml:space="preserve">To deliver activities, as directed, supporting the implementation of the </w:t>
      </w:r>
      <w:r>
        <w:rPr>
          <w:rFonts w:ascii="Arial" w:hAnsi="Arial" w:cs="Arial"/>
          <w:i/>
          <w:iCs/>
          <w:color w:val="000000" w:themeColor="text1"/>
          <w:sz w:val="24"/>
          <w:szCs w:val="24"/>
          <w:lang w:val="en-GB"/>
        </w:rPr>
        <w:t>Integrating Unaccompanied Asylum Seeking Children into Scottish Communities</w:t>
      </w:r>
      <w:r>
        <w:rPr>
          <w:rFonts w:ascii="Arial" w:hAnsi="Arial" w:cs="Arial"/>
          <w:color w:val="000000" w:themeColor="text1"/>
          <w:sz w:val="24"/>
          <w:szCs w:val="24"/>
          <w:lang w:val="en-GB"/>
        </w:rPr>
        <w:t xml:space="preserve"> project; </w:t>
      </w:r>
      <w:r>
        <w:rPr>
          <w:rFonts w:ascii="Arial" w:hAnsi="Arial" w:cs="Arial"/>
          <w:sz w:val="24"/>
          <w:szCs w:val="24"/>
          <w:lang w:val="en-GB"/>
        </w:rPr>
        <w:t xml:space="preserve">and to support the implementation of Scottish Refugee Council’s Community Strategy in relation to separated children </w:t>
      </w:r>
      <w:r>
        <w:rPr>
          <w:rFonts w:ascii="Arial" w:hAnsi="Arial" w:cs="Arial"/>
          <w:color w:val="000000" w:themeColor="text1"/>
          <w:sz w:val="24"/>
          <w:szCs w:val="24"/>
          <w:lang w:val="en-GB"/>
        </w:rPr>
        <w:t>(unaccompanied asylum-seeking and trafficked children and young people)</w:t>
      </w:r>
      <w:r>
        <w:rPr>
          <w:rFonts w:ascii="Arial" w:hAnsi="Arial" w:cs="Arial"/>
          <w:sz w:val="24"/>
          <w:szCs w:val="24"/>
          <w:lang w:val="en-GB"/>
        </w:rPr>
        <w:t>. This Strategy seeks to ensure that:</w:t>
      </w:r>
    </w:p>
    <w:p w:rsidR="00BF4CC2" w:rsidRDefault="00370DCF">
      <w:pPr>
        <w:pStyle w:val="ListParagraph"/>
        <w:widowControl/>
        <w:numPr>
          <w:ilvl w:val="0"/>
          <w:numId w:val="8"/>
        </w:numPr>
        <w:spacing w:line="276" w:lineRule="auto"/>
        <w:contextualSpacing/>
        <w:rPr>
          <w:rFonts w:ascii="Arial" w:hAnsi="Arial" w:cs="Arial"/>
          <w:sz w:val="24"/>
          <w:szCs w:val="24"/>
        </w:rPr>
      </w:pPr>
      <w:r>
        <w:rPr>
          <w:rFonts w:ascii="Arial" w:hAnsi="Arial" w:cs="Arial"/>
          <w:sz w:val="24"/>
          <w:szCs w:val="24"/>
          <w:lang w:val="en-GB"/>
        </w:rPr>
        <w:t>Refugee communities are strong, influential and have a voice, and are supported to develop social connections and meaningful engagement with decision makers</w:t>
      </w:r>
    </w:p>
    <w:p w:rsidR="00BF4CC2" w:rsidRDefault="00370DCF">
      <w:pPr>
        <w:pStyle w:val="ListParagraph"/>
        <w:widowControl/>
        <w:numPr>
          <w:ilvl w:val="0"/>
          <w:numId w:val="8"/>
        </w:numPr>
        <w:spacing w:line="276" w:lineRule="auto"/>
        <w:contextualSpacing/>
        <w:rPr>
          <w:rFonts w:ascii="Arial" w:hAnsi="Arial" w:cs="Arial"/>
          <w:sz w:val="24"/>
          <w:szCs w:val="24"/>
        </w:rPr>
      </w:pPr>
      <w:r>
        <w:rPr>
          <w:rFonts w:ascii="Arial" w:hAnsi="Arial" w:cs="Arial"/>
          <w:sz w:val="24"/>
          <w:szCs w:val="24"/>
          <w:lang w:val="en-GB"/>
        </w:rPr>
        <w:t>Receiving communities are welcoming and informed, and refugees are welcomed into their communities</w:t>
      </w:r>
    </w:p>
    <w:p w:rsidR="00BF4CC2" w:rsidRDefault="00370DCF">
      <w:pPr>
        <w:pStyle w:val="ListParagraph"/>
        <w:widowControl/>
        <w:numPr>
          <w:ilvl w:val="0"/>
          <w:numId w:val="8"/>
        </w:numPr>
        <w:spacing w:line="276" w:lineRule="auto"/>
        <w:contextualSpacing/>
      </w:pPr>
      <w:r>
        <w:rPr>
          <w:rFonts w:ascii="Arial" w:hAnsi="Arial" w:cs="Arial"/>
          <w:sz w:val="24"/>
          <w:szCs w:val="24"/>
          <w:lang w:val="en-GB"/>
        </w:rPr>
        <w:t>Community practitioners in Scotland have increased knowledge and understanding of working with refugee and receiving communities</w:t>
      </w:r>
    </w:p>
    <w:p w:rsidR="00BF4CC2" w:rsidRDefault="00370DCF">
      <w:pPr>
        <w:pStyle w:val="ListParagraph"/>
        <w:widowControl/>
        <w:numPr>
          <w:ilvl w:val="0"/>
          <w:numId w:val="8"/>
        </w:numPr>
        <w:spacing w:line="276" w:lineRule="auto"/>
        <w:contextualSpacing/>
      </w:pPr>
      <w:r>
        <w:rPr>
          <w:rFonts w:ascii="Arial" w:hAnsi="Arial" w:cs="Arial"/>
          <w:sz w:val="24"/>
          <w:szCs w:val="24"/>
          <w:lang w:val="en-GB"/>
        </w:rPr>
        <w:t>Refugees in Scotland inform the priorities of Scottish Refugee Council.</w:t>
      </w:r>
    </w:p>
    <w:p w:rsidR="00BF4CC2" w:rsidRDefault="00BF4CC2">
      <w:pPr>
        <w:spacing w:line="276" w:lineRule="auto"/>
        <w:contextualSpacing/>
        <w:jc w:val="both"/>
        <w:rPr>
          <w:rFonts w:ascii="Arial" w:hAnsi="Arial" w:cs="Arial"/>
          <w:b/>
          <w:sz w:val="24"/>
          <w:szCs w:val="24"/>
          <w:lang w:val="en-GB"/>
        </w:rPr>
      </w:pPr>
    </w:p>
    <w:p w:rsidR="00BF4CC2" w:rsidRDefault="00370DCF">
      <w:pPr>
        <w:spacing w:line="276" w:lineRule="auto"/>
        <w:contextualSpacing/>
        <w:jc w:val="both"/>
        <w:rPr>
          <w:rFonts w:ascii="Arial" w:hAnsi="Arial" w:cs="Arial"/>
          <w:b/>
          <w:sz w:val="24"/>
          <w:szCs w:val="24"/>
        </w:rPr>
      </w:pPr>
      <w:r>
        <w:rPr>
          <w:rFonts w:ascii="Arial" w:hAnsi="Arial" w:cs="Arial"/>
          <w:b/>
          <w:sz w:val="24"/>
          <w:szCs w:val="24"/>
          <w:lang w:val="en-GB"/>
        </w:rPr>
        <w:t>Key Responsibilities</w:t>
      </w:r>
    </w:p>
    <w:p w:rsidR="00BF4CC2" w:rsidRDefault="00370DCF">
      <w:pPr>
        <w:widowControl/>
        <w:numPr>
          <w:ilvl w:val="0"/>
          <w:numId w:val="7"/>
        </w:numPr>
        <w:spacing w:after="240"/>
        <w:ind w:left="426" w:hanging="426"/>
      </w:pPr>
      <w:r>
        <w:rPr>
          <w:rFonts w:ascii="Arial" w:hAnsi="Arial" w:cs="Arial"/>
          <w:color w:val="000000" w:themeColor="text1"/>
          <w:sz w:val="24"/>
          <w:szCs w:val="24"/>
          <w:lang w:val="en-GB"/>
        </w:rPr>
        <w:lastRenderedPageBreak/>
        <w:t>To work directly with unaccompanied children to identify appropriate and accessible ways for them to participate in integration activities designed to help them understand and exercise their rights;</w:t>
      </w:r>
    </w:p>
    <w:p w:rsidR="00BF4CC2" w:rsidRDefault="00370DCF">
      <w:pPr>
        <w:widowControl/>
        <w:numPr>
          <w:ilvl w:val="0"/>
          <w:numId w:val="7"/>
        </w:numPr>
        <w:spacing w:after="240"/>
        <w:ind w:left="426" w:hanging="426"/>
      </w:pPr>
      <w:r>
        <w:rPr>
          <w:rFonts w:ascii="Arial" w:hAnsi="Arial" w:cs="Arial"/>
          <w:color w:val="000000" w:themeColor="text1"/>
          <w:sz w:val="24"/>
          <w:szCs w:val="24"/>
          <w:lang w:val="en-GB"/>
        </w:rPr>
        <w:t>To organise and deliver activities and events (e.g. youth conferences, volunteering opportunities etc.) that support unaccompanied children to build social connections with each other (bonds) other young people in Scottish communities (bridges) and with institutions (links) such as Scottish Government, local authorities;</w:t>
      </w:r>
    </w:p>
    <w:p w:rsidR="00BF4CC2" w:rsidRDefault="00370DCF">
      <w:pPr>
        <w:widowControl/>
        <w:numPr>
          <w:ilvl w:val="0"/>
          <w:numId w:val="7"/>
        </w:numPr>
        <w:spacing w:after="240"/>
        <w:ind w:left="454" w:hanging="454"/>
        <w:contextualSpacing/>
        <w:jc w:val="both"/>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To work closely with the Aberlour project team to ensure effective communication is established and maintained throughout the project; and project deliverables and required evidence and reporting produced to the project timetable;</w:t>
      </w:r>
    </w:p>
    <w:p w:rsidR="00BF4CC2" w:rsidRDefault="00370DCF">
      <w:pPr>
        <w:widowControl/>
        <w:numPr>
          <w:ilvl w:val="0"/>
          <w:numId w:val="7"/>
        </w:numPr>
        <w:spacing w:after="240"/>
        <w:ind w:left="426" w:hanging="426"/>
      </w:pPr>
      <w:r>
        <w:rPr>
          <w:rFonts w:ascii="Arial" w:hAnsi="Arial" w:cs="Arial"/>
          <w:color w:val="000000" w:themeColor="text1"/>
          <w:sz w:val="24"/>
          <w:szCs w:val="24"/>
          <w:lang w:val="en-GB"/>
        </w:rPr>
        <w:t xml:space="preserve">To ensure that UASC are able to contribute to decision making, policy making and service planning which affects them in an informed and supported way by: </w:t>
      </w:r>
    </w:p>
    <w:p w:rsidR="00BF4CC2" w:rsidRDefault="00370DCF">
      <w:pPr>
        <w:widowControl/>
        <w:numPr>
          <w:ilvl w:val="0"/>
          <w:numId w:val="9"/>
        </w:numPr>
        <w:spacing w:after="240"/>
      </w:pPr>
      <w:r>
        <w:rPr>
          <w:rFonts w:ascii="Arial" w:hAnsi="Arial" w:cs="Arial"/>
          <w:color w:val="000000" w:themeColor="text1"/>
          <w:sz w:val="24"/>
          <w:szCs w:val="24"/>
          <w:lang w:val="en-GB"/>
        </w:rPr>
        <w:t>supporting young people to have a voice collectively (and individually) in a structured way on issues that matter to them as well as supporting young people’s ad hoc involvement in consultations, etc.;</w:t>
      </w:r>
    </w:p>
    <w:p w:rsidR="00BF4CC2" w:rsidRPr="006509F2" w:rsidRDefault="00370DCF">
      <w:pPr>
        <w:widowControl/>
        <w:numPr>
          <w:ilvl w:val="0"/>
          <w:numId w:val="9"/>
        </w:numPr>
        <w:spacing w:after="240"/>
        <w:rPr>
          <w:rFonts w:ascii="Arial" w:hAnsi="Arial" w:cs="Arial"/>
        </w:rPr>
      </w:pPr>
      <w:r w:rsidRPr="006509F2">
        <w:rPr>
          <w:rFonts w:ascii="Arial" w:hAnsi="Arial" w:cs="Arial"/>
          <w:color w:val="222222"/>
          <w:sz w:val="24"/>
        </w:rPr>
        <w:lastRenderedPageBreak/>
        <w:t>Supporting young people to play an audit role to the service;</w:t>
      </w:r>
    </w:p>
    <w:p w:rsidR="00BF4CC2" w:rsidRPr="006509F2" w:rsidRDefault="00370DCF">
      <w:pPr>
        <w:pStyle w:val="BodyText"/>
        <w:widowControl/>
        <w:numPr>
          <w:ilvl w:val="0"/>
          <w:numId w:val="9"/>
        </w:numPr>
        <w:spacing w:before="0"/>
        <w:rPr>
          <w:rFonts w:cs="Arial"/>
          <w:color w:val="222222"/>
        </w:rPr>
      </w:pPr>
      <w:r w:rsidRPr="006509F2">
        <w:rPr>
          <w:rFonts w:cs="Arial"/>
          <w:color w:val="000000" w:themeColor="text1"/>
          <w:lang w:val="en-GB"/>
        </w:rPr>
        <w:t>Co-producing materials with young people to inform them of their rights / support services provided.</w:t>
      </w:r>
    </w:p>
    <w:p w:rsidR="00BF4CC2" w:rsidRPr="006509F2" w:rsidRDefault="00BF4CC2">
      <w:pPr>
        <w:widowControl/>
        <w:spacing w:after="240"/>
        <w:rPr>
          <w:rFonts w:ascii="Arial" w:hAnsi="Arial" w:cs="Arial"/>
          <w:color w:val="000000" w:themeColor="text1"/>
          <w:sz w:val="24"/>
          <w:szCs w:val="24"/>
          <w:lang w:val="en-GB"/>
        </w:rPr>
      </w:pPr>
    </w:p>
    <w:p w:rsidR="00BF4CC2" w:rsidRDefault="00370DCF">
      <w:pPr>
        <w:widowControl/>
        <w:numPr>
          <w:ilvl w:val="0"/>
          <w:numId w:val="7"/>
        </w:numPr>
        <w:spacing w:after="240"/>
        <w:ind w:left="426" w:hanging="426"/>
      </w:pPr>
      <w:r>
        <w:rPr>
          <w:rFonts w:ascii="Arial" w:hAnsi="Arial" w:cs="Arial"/>
          <w:color w:val="000000" w:themeColor="text1"/>
          <w:sz w:val="24"/>
          <w:szCs w:val="24"/>
          <w:lang w:val="en-GB"/>
        </w:rPr>
        <w:t>To work with the Communities Team to utilise their existing knowledge and experience of communities throughout Scotland.</w:t>
      </w:r>
    </w:p>
    <w:p w:rsidR="00BF4CC2" w:rsidRDefault="00370DCF">
      <w:pPr>
        <w:widowControl/>
        <w:numPr>
          <w:ilvl w:val="0"/>
          <w:numId w:val="7"/>
        </w:numPr>
        <w:spacing w:after="240"/>
        <w:ind w:left="426" w:hanging="426"/>
      </w:pPr>
      <w:r>
        <w:rPr>
          <w:rFonts w:ascii="Arial" w:hAnsi="Arial" w:cs="Arial"/>
          <w:color w:val="000000" w:themeColor="text1"/>
          <w:sz w:val="24"/>
          <w:szCs w:val="24"/>
          <w:lang w:val="en-GB"/>
        </w:rPr>
        <w:t xml:space="preserve">To support young people to engage publicly in the media and public, ensuring informed consent; </w:t>
      </w:r>
    </w:p>
    <w:p w:rsidR="00BF4CC2" w:rsidRDefault="00370DCF">
      <w:pPr>
        <w:pStyle w:val="ListParagraph"/>
        <w:widowControl/>
        <w:numPr>
          <w:ilvl w:val="0"/>
          <w:numId w:val="7"/>
        </w:numPr>
        <w:spacing w:line="276" w:lineRule="auto"/>
        <w:ind w:left="426" w:hanging="426"/>
        <w:contextualSpacing/>
        <w:jc w:val="both"/>
      </w:pPr>
      <w:r>
        <w:rPr>
          <w:rFonts w:ascii="Arial" w:hAnsi="Arial" w:cs="Arial"/>
          <w:sz w:val="24"/>
          <w:szCs w:val="24"/>
          <w:lang w:val="en-GB"/>
        </w:rPr>
        <w:t>To participate in the operational planning process and ongoing i</w:t>
      </w:r>
      <w:r>
        <w:rPr>
          <w:rFonts w:ascii="Arial;sans-serif" w:hAnsi="Arial;sans-serif" w:cs="Arial"/>
          <w:color w:val="222222"/>
          <w:sz w:val="24"/>
          <w:szCs w:val="24"/>
          <w:lang w:val="en-GB"/>
        </w:rPr>
        <w:t>nvolvement in the co-ordination of the fortnightly participation group and activities</w:t>
      </w:r>
      <w:r>
        <w:rPr>
          <w:rFonts w:ascii="Arial" w:hAnsi="Arial" w:cs="Arial"/>
          <w:sz w:val="24"/>
          <w:szCs w:val="24"/>
          <w:lang w:val="en-GB"/>
        </w:rPr>
        <w:t>;</w:t>
      </w:r>
    </w:p>
    <w:p w:rsidR="00BF4CC2" w:rsidRDefault="00BF4CC2">
      <w:pPr>
        <w:widowControl/>
        <w:spacing w:after="240"/>
        <w:ind w:left="720"/>
        <w:contextualSpacing/>
        <w:jc w:val="both"/>
        <w:rPr>
          <w:rFonts w:ascii="Arial" w:hAnsi="Arial" w:cs="Arial"/>
          <w:sz w:val="24"/>
          <w:szCs w:val="24"/>
          <w:lang w:val="en-GB"/>
        </w:rPr>
      </w:pPr>
    </w:p>
    <w:p w:rsidR="00BF4CC2" w:rsidRDefault="00370DCF">
      <w:pPr>
        <w:widowControl/>
        <w:numPr>
          <w:ilvl w:val="0"/>
          <w:numId w:val="7"/>
        </w:numPr>
        <w:spacing w:after="240" w:line="276" w:lineRule="auto"/>
        <w:ind w:left="426" w:hanging="426"/>
        <w:contextualSpacing/>
        <w:jc w:val="both"/>
      </w:pPr>
      <w:r>
        <w:rPr>
          <w:rFonts w:ascii="Arial" w:hAnsi="Arial" w:cs="Arial"/>
          <w:sz w:val="24"/>
          <w:szCs w:val="24"/>
          <w:lang w:val="en-GB"/>
        </w:rPr>
        <w:t>To spend allocated budgets in accordance with organisation policies and delegated authority levels;</w:t>
      </w:r>
    </w:p>
    <w:p w:rsidR="00BF4CC2" w:rsidRDefault="00BF4CC2">
      <w:pPr>
        <w:widowControl/>
        <w:spacing w:after="240" w:line="276" w:lineRule="auto"/>
        <w:ind w:left="720"/>
        <w:contextualSpacing/>
        <w:jc w:val="both"/>
        <w:rPr>
          <w:rFonts w:ascii="Arial" w:hAnsi="Arial" w:cs="Arial"/>
          <w:sz w:val="24"/>
          <w:szCs w:val="24"/>
          <w:lang w:val="en-GB"/>
        </w:rPr>
      </w:pPr>
    </w:p>
    <w:p w:rsidR="00BF4CC2" w:rsidRDefault="00370DCF">
      <w:pPr>
        <w:widowControl/>
        <w:numPr>
          <w:ilvl w:val="0"/>
          <w:numId w:val="7"/>
        </w:numPr>
        <w:spacing w:after="240" w:line="276" w:lineRule="auto"/>
        <w:ind w:left="426" w:hanging="426"/>
        <w:contextualSpacing/>
        <w:jc w:val="both"/>
      </w:pPr>
      <w:r>
        <w:rPr>
          <w:rFonts w:ascii="Arial" w:hAnsi="Arial" w:cs="Arial"/>
          <w:sz w:val="24"/>
          <w:szCs w:val="24"/>
          <w:lang w:val="en-GB"/>
        </w:rPr>
        <w:t>To produce reports for funders liaising with the Children’ Policy Officer, Aberlour Service Manager and Head of Policy, Communications &amp; Communities;</w:t>
      </w:r>
    </w:p>
    <w:p w:rsidR="00BF4CC2" w:rsidRDefault="00370DCF">
      <w:pPr>
        <w:pStyle w:val="ListParagraph"/>
        <w:widowControl/>
        <w:numPr>
          <w:ilvl w:val="0"/>
          <w:numId w:val="2"/>
        </w:numPr>
        <w:spacing w:line="276" w:lineRule="auto"/>
        <w:ind w:left="426" w:hanging="426"/>
        <w:contextualSpacing/>
        <w:jc w:val="both"/>
      </w:pPr>
      <w:r>
        <w:rPr>
          <w:rFonts w:ascii="Arial" w:hAnsi="Arial" w:cs="Arial"/>
          <w:sz w:val="24"/>
          <w:szCs w:val="24"/>
          <w:lang w:val="en-GB"/>
        </w:rPr>
        <w:lastRenderedPageBreak/>
        <w:t>To participate in appropriate professional networks as necessary;</w:t>
      </w:r>
    </w:p>
    <w:p w:rsidR="00BF4CC2" w:rsidRDefault="00BF4CC2">
      <w:pPr>
        <w:pStyle w:val="ListParagraph"/>
        <w:widowControl/>
        <w:spacing w:line="276" w:lineRule="auto"/>
        <w:ind w:left="720"/>
        <w:contextualSpacing/>
        <w:jc w:val="both"/>
        <w:rPr>
          <w:rFonts w:ascii="Arial" w:hAnsi="Arial" w:cs="Arial"/>
          <w:sz w:val="24"/>
          <w:szCs w:val="24"/>
          <w:lang w:val="en-GB"/>
        </w:rPr>
      </w:pPr>
    </w:p>
    <w:p w:rsidR="00BF4CC2" w:rsidRDefault="00370DCF">
      <w:pPr>
        <w:pStyle w:val="ListParagraph"/>
        <w:widowControl/>
        <w:numPr>
          <w:ilvl w:val="0"/>
          <w:numId w:val="2"/>
        </w:numPr>
        <w:spacing w:line="276" w:lineRule="auto"/>
        <w:ind w:left="426" w:hanging="426"/>
        <w:contextualSpacing/>
        <w:jc w:val="both"/>
        <w:rPr>
          <w:rFonts w:ascii="Arial" w:hAnsi="Arial" w:cs="Arial"/>
          <w:sz w:val="24"/>
          <w:szCs w:val="24"/>
        </w:rPr>
      </w:pPr>
      <w:r>
        <w:rPr>
          <w:rFonts w:ascii="Arial" w:hAnsi="Arial" w:cs="Arial"/>
          <w:sz w:val="24"/>
          <w:szCs w:val="24"/>
          <w:lang w:val="en-GB"/>
        </w:rPr>
        <w:t>To ensure effective communication and consultation with staff and volunteers and maintain strong links with other teams.</w:t>
      </w:r>
    </w:p>
    <w:p w:rsidR="00BF4CC2" w:rsidRDefault="00BF4CC2">
      <w:pPr>
        <w:spacing w:line="276" w:lineRule="auto"/>
        <w:jc w:val="both"/>
        <w:rPr>
          <w:rFonts w:ascii="Arial" w:hAnsi="Arial" w:cs="Arial"/>
          <w:b/>
          <w:sz w:val="24"/>
          <w:szCs w:val="24"/>
          <w:lang w:val="en-GB"/>
        </w:rPr>
      </w:pPr>
    </w:p>
    <w:p w:rsidR="00BF4CC2" w:rsidRDefault="00370DCF">
      <w:pPr>
        <w:spacing w:line="276" w:lineRule="auto"/>
        <w:jc w:val="both"/>
        <w:rPr>
          <w:rFonts w:ascii="Arial" w:hAnsi="Arial" w:cs="Arial"/>
          <w:b/>
          <w:sz w:val="24"/>
          <w:szCs w:val="24"/>
        </w:rPr>
      </w:pPr>
      <w:r>
        <w:rPr>
          <w:rFonts w:ascii="Arial" w:hAnsi="Arial" w:cs="Arial"/>
          <w:b/>
          <w:sz w:val="24"/>
          <w:szCs w:val="24"/>
          <w:lang w:val="en-GB"/>
        </w:rPr>
        <w:t>Other Duties</w:t>
      </w:r>
    </w:p>
    <w:p w:rsidR="00BF4CC2" w:rsidRDefault="00370DCF">
      <w:pPr>
        <w:pStyle w:val="ListParagraph"/>
        <w:widowControl/>
        <w:numPr>
          <w:ilvl w:val="0"/>
          <w:numId w:val="3"/>
        </w:numPr>
        <w:spacing w:line="276" w:lineRule="auto"/>
        <w:ind w:left="426" w:hanging="426"/>
        <w:contextualSpacing/>
        <w:jc w:val="both"/>
        <w:rPr>
          <w:lang w:val="en-GB"/>
        </w:rPr>
      </w:pPr>
      <w:r>
        <w:rPr>
          <w:rFonts w:ascii="Arial" w:hAnsi="Arial" w:cs="Arial"/>
          <w:sz w:val="24"/>
          <w:szCs w:val="24"/>
          <w:lang w:val="en-GB"/>
        </w:rPr>
        <w:t>Develop skills and undertake responsibilities, which will fulfil the purpose of the role and support the success of the organisation</w:t>
      </w:r>
    </w:p>
    <w:p w:rsidR="00BF4CC2" w:rsidRDefault="00370DCF">
      <w:pPr>
        <w:pStyle w:val="ListParagraph"/>
        <w:widowControl/>
        <w:numPr>
          <w:ilvl w:val="0"/>
          <w:numId w:val="3"/>
        </w:numPr>
        <w:spacing w:line="276" w:lineRule="auto"/>
        <w:ind w:left="426" w:hanging="426"/>
        <w:contextualSpacing/>
        <w:jc w:val="both"/>
        <w:rPr>
          <w:rFonts w:ascii="Arial" w:hAnsi="Arial" w:cs="Arial"/>
          <w:sz w:val="24"/>
          <w:szCs w:val="24"/>
        </w:rPr>
      </w:pPr>
      <w:r>
        <w:rPr>
          <w:rFonts w:ascii="Arial" w:hAnsi="Arial" w:cs="Arial"/>
          <w:sz w:val="24"/>
          <w:szCs w:val="24"/>
          <w:lang w:val="en-GB"/>
        </w:rPr>
        <w:t>Ensure work is carried out in accordance with Scottish Refugee Council’s values, equality aims, policies and procedures</w:t>
      </w:r>
    </w:p>
    <w:p w:rsidR="00BF4CC2" w:rsidRDefault="00370DCF">
      <w:pPr>
        <w:pStyle w:val="ListParagraph"/>
        <w:widowControl/>
        <w:numPr>
          <w:ilvl w:val="0"/>
          <w:numId w:val="3"/>
        </w:numPr>
        <w:spacing w:line="276" w:lineRule="auto"/>
        <w:ind w:left="426" w:hanging="426"/>
        <w:contextualSpacing/>
        <w:rPr>
          <w:rFonts w:ascii="Arial" w:hAnsi="Arial" w:cs="Arial"/>
          <w:sz w:val="24"/>
          <w:szCs w:val="24"/>
        </w:rPr>
      </w:pPr>
      <w:r>
        <w:rPr>
          <w:rFonts w:ascii="Arial" w:hAnsi="Arial" w:cs="Arial"/>
          <w:sz w:val="24"/>
          <w:szCs w:val="24"/>
          <w:lang w:val="en-GB"/>
        </w:rPr>
        <w:t>Participate in and contribute to organisational/team or external meetings</w:t>
      </w:r>
    </w:p>
    <w:p w:rsidR="00BF4CC2" w:rsidRDefault="00370DCF">
      <w:pPr>
        <w:pStyle w:val="ListParagraph"/>
        <w:widowControl/>
        <w:numPr>
          <w:ilvl w:val="0"/>
          <w:numId w:val="3"/>
        </w:numPr>
        <w:spacing w:line="276" w:lineRule="auto"/>
        <w:ind w:left="426" w:hanging="426"/>
        <w:contextualSpacing/>
        <w:rPr>
          <w:rFonts w:ascii="Arial" w:hAnsi="Arial" w:cs="Arial"/>
          <w:sz w:val="24"/>
          <w:szCs w:val="24"/>
        </w:rPr>
      </w:pPr>
      <w:r>
        <w:rPr>
          <w:rFonts w:ascii="Arial" w:hAnsi="Arial" w:cs="Arial"/>
          <w:sz w:val="24"/>
          <w:szCs w:val="24"/>
          <w:lang w:val="en-GB"/>
        </w:rPr>
        <w:t>Provide reports for senior management and board</w:t>
      </w:r>
    </w:p>
    <w:p w:rsidR="00BF4CC2" w:rsidRDefault="00370DCF">
      <w:pPr>
        <w:pStyle w:val="ListParagraph"/>
        <w:widowControl/>
        <w:numPr>
          <w:ilvl w:val="0"/>
          <w:numId w:val="3"/>
        </w:numPr>
        <w:spacing w:line="276" w:lineRule="auto"/>
        <w:ind w:left="426" w:hanging="426"/>
        <w:contextualSpacing/>
        <w:rPr>
          <w:rFonts w:ascii="Arial" w:hAnsi="Arial" w:cs="Arial"/>
          <w:sz w:val="24"/>
          <w:szCs w:val="24"/>
        </w:rPr>
      </w:pPr>
      <w:r>
        <w:rPr>
          <w:rFonts w:ascii="Arial" w:hAnsi="Arial" w:cs="Arial"/>
          <w:sz w:val="24"/>
          <w:szCs w:val="24"/>
          <w:lang w:val="en-GB"/>
        </w:rPr>
        <w:t>Provide cover for as appropriate</w:t>
      </w:r>
    </w:p>
    <w:p w:rsidR="00BF4CC2" w:rsidRDefault="00370DCF">
      <w:pPr>
        <w:pStyle w:val="ListParagraph"/>
        <w:widowControl/>
        <w:numPr>
          <w:ilvl w:val="0"/>
          <w:numId w:val="3"/>
        </w:numPr>
        <w:spacing w:line="276" w:lineRule="auto"/>
        <w:ind w:left="426" w:hanging="426"/>
        <w:contextualSpacing/>
        <w:rPr>
          <w:rFonts w:ascii="Arial" w:hAnsi="Arial" w:cs="Arial"/>
          <w:sz w:val="24"/>
          <w:szCs w:val="24"/>
        </w:rPr>
        <w:sectPr w:rsidR="00BF4CC2">
          <w:headerReference w:type="default" r:id="rId8"/>
          <w:footerReference w:type="default" r:id="rId9"/>
          <w:pgSz w:w="11906" w:h="16850"/>
          <w:pgMar w:top="1134" w:right="1134" w:bottom="1134" w:left="1134" w:header="567" w:footer="567" w:gutter="0"/>
          <w:cols w:space="720"/>
          <w:formProt w:val="0"/>
          <w:docGrid w:linePitch="100"/>
        </w:sectPr>
      </w:pPr>
      <w:r>
        <w:rPr>
          <w:rFonts w:ascii="Arial" w:hAnsi="Arial" w:cs="Arial"/>
          <w:sz w:val="24"/>
          <w:szCs w:val="24"/>
          <w:lang w:val="en-GB"/>
        </w:rPr>
        <w:t>Undertake any other appropriate duties as required.</w:t>
      </w:r>
    </w:p>
    <w:p w:rsidR="00BF4CC2" w:rsidRDefault="00BF4CC2">
      <w:pPr>
        <w:spacing w:before="2"/>
        <w:jc w:val="both"/>
        <w:rPr>
          <w:rFonts w:ascii="Arial" w:eastAsia="Arial" w:hAnsi="Arial" w:cs="Arial"/>
          <w:b/>
          <w:bCs/>
          <w:sz w:val="19"/>
          <w:szCs w:val="19"/>
          <w:lang w:val="en-GB"/>
        </w:rPr>
      </w:pPr>
    </w:p>
    <w:tbl>
      <w:tblPr>
        <w:tblStyle w:val="TableGrid"/>
        <w:tblW w:w="10064" w:type="dxa"/>
        <w:tblInd w:w="137" w:type="dxa"/>
        <w:tblCellMar>
          <w:left w:w="113" w:type="dxa"/>
          <w:right w:w="28" w:type="dxa"/>
        </w:tblCellMar>
        <w:tblLook w:val="04A0" w:firstRow="1" w:lastRow="0" w:firstColumn="1" w:lastColumn="0" w:noHBand="0" w:noVBand="1"/>
      </w:tblPr>
      <w:tblGrid>
        <w:gridCol w:w="2264"/>
        <w:gridCol w:w="4536"/>
        <w:gridCol w:w="3264"/>
      </w:tblGrid>
      <w:tr w:rsidR="00BF4CC2">
        <w:trPr>
          <w:trHeight w:hRule="exact" w:val="423"/>
        </w:trPr>
        <w:tc>
          <w:tcPr>
            <w:tcW w:w="2264" w:type="dxa"/>
            <w:shd w:val="clear" w:color="auto" w:fill="DBE5F1" w:themeFill="accent1" w:themeFillTint="33"/>
            <w:vAlign w:val="center"/>
          </w:tcPr>
          <w:p w:rsidR="00BF4CC2" w:rsidRDefault="00370DCF">
            <w:pPr>
              <w:pStyle w:val="TableParagraph"/>
              <w:widowControl/>
              <w:spacing w:line="276" w:lineRule="auto"/>
              <w:ind w:left="102"/>
              <w:rPr>
                <w:rFonts w:ascii="Arial" w:eastAsia="Arial" w:hAnsi="Arial" w:cs="Arial"/>
                <w:sz w:val="24"/>
                <w:szCs w:val="24"/>
              </w:rPr>
            </w:pPr>
            <w:r>
              <w:rPr>
                <w:rFonts w:ascii="Arial" w:hAnsi="Arial"/>
                <w:b/>
                <w:sz w:val="24"/>
              </w:rPr>
              <w:t>Quality</w:t>
            </w:r>
          </w:p>
        </w:tc>
        <w:tc>
          <w:tcPr>
            <w:tcW w:w="4536" w:type="dxa"/>
            <w:shd w:val="clear" w:color="auto" w:fill="DBE5F1" w:themeFill="accent1" w:themeFillTint="33"/>
            <w:vAlign w:val="center"/>
          </w:tcPr>
          <w:p w:rsidR="00BF4CC2" w:rsidRDefault="00370DCF">
            <w:pPr>
              <w:pStyle w:val="TableParagraph"/>
              <w:widowControl/>
              <w:spacing w:line="274" w:lineRule="exact"/>
              <w:ind w:left="103"/>
              <w:rPr>
                <w:rFonts w:ascii="Arial" w:eastAsia="Arial" w:hAnsi="Arial" w:cs="Arial"/>
                <w:sz w:val="24"/>
                <w:szCs w:val="24"/>
              </w:rPr>
            </w:pPr>
            <w:r>
              <w:rPr>
                <w:rFonts w:ascii="Arial" w:hAnsi="Arial"/>
                <w:b/>
                <w:sz w:val="24"/>
              </w:rPr>
              <w:t>Essential</w:t>
            </w:r>
          </w:p>
        </w:tc>
        <w:tc>
          <w:tcPr>
            <w:tcW w:w="3264" w:type="dxa"/>
            <w:shd w:val="clear" w:color="auto" w:fill="DBE5F1" w:themeFill="accent1" w:themeFillTint="33"/>
            <w:vAlign w:val="center"/>
          </w:tcPr>
          <w:p w:rsidR="00BF4CC2" w:rsidRDefault="00370DCF">
            <w:pPr>
              <w:pStyle w:val="TableParagraph"/>
              <w:widowControl/>
              <w:ind w:left="105"/>
              <w:rPr>
                <w:rFonts w:ascii="Arial" w:eastAsia="Arial" w:hAnsi="Arial" w:cs="Arial"/>
                <w:sz w:val="24"/>
                <w:szCs w:val="24"/>
              </w:rPr>
            </w:pPr>
            <w:r>
              <w:rPr>
                <w:rFonts w:ascii="Arial" w:hAnsi="Arial"/>
                <w:b/>
                <w:sz w:val="24"/>
              </w:rPr>
              <w:t>Desirable</w:t>
            </w:r>
          </w:p>
        </w:tc>
      </w:tr>
      <w:tr w:rsidR="00BF4CC2">
        <w:tc>
          <w:tcPr>
            <w:tcW w:w="2264" w:type="dxa"/>
            <w:shd w:val="clear" w:color="auto" w:fill="auto"/>
          </w:tcPr>
          <w:p w:rsidR="00BF4CC2" w:rsidRDefault="00370DCF">
            <w:pPr>
              <w:widowControl/>
              <w:spacing w:line="276" w:lineRule="auto"/>
              <w:rPr>
                <w:rFonts w:ascii="Arial" w:hAnsi="Arial" w:cs="Arial"/>
                <w:sz w:val="24"/>
                <w:szCs w:val="24"/>
              </w:rPr>
            </w:pPr>
            <w:r>
              <w:rPr>
                <w:rFonts w:ascii="Arial" w:hAnsi="Arial" w:cs="Arial"/>
                <w:sz w:val="24"/>
                <w:szCs w:val="24"/>
              </w:rPr>
              <w:t>Education and Training</w:t>
            </w:r>
          </w:p>
        </w:tc>
        <w:tc>
          <w:tcPr>
            <w:tcW w:w="4536" w:type="dxa"/>
            <w:shd w:val="clear" w:color="auto" w:fill="auto"/>
          </w:tcPr>
          <w:p w:rsidR="00BF4CC2" w:rsidRDefault="00370DCF">
            <w:pPr>
              <w:pStyle w:val="Default"/>
              <w:numPr>
                <w:ilvl w:val="0"/>
                <w:numId w:val="4"/>
              </w:numPr>
              <w:spacing w:line="276" w:lineRule="auto"/>
              <w:ind w:left="316" w:hanging="316"/>
            </w:pPr>
            <w:r>
              <w:t>A qualification in community development, children’s rights or equivalent experience</w:t>
            </w:r>
          </w:p>
          <w:p w:rsidR="00BF4CC2" w:rsidRDefault="00370DCF">
            <w:pPr>
              <w:pStyle w:val="Default"/>
              <w:numPr>
                <w:ilvl w:val="0"/>
                <w:numId w:val="4"/>
              </w:numPr>
              <w:spacing w:line="276" w:lineRule="auto"/>
              <w:ind w:left="316" w:hanging="316"/>
            </w:pPr>
            <w:r>
              <w:t>A sound understanding of the principles and practice of community development or children’s rights</w:t>
            </w:r>
          </w:p>
          <w:p w:rsidR="00BF4CC2" w:rsidRDefault="00370DCF">
            <w:pPr>
              <w:pStyle w:val="Default"/>
              <w:numPr>
                <w:ilvl w:val="0"/>
                <w:numId w:val="4"/>
              </w:numPr>
              <w:spacing w:line="276" w:lineRule="auto"/>
              <w:ind w:left="316" w:hanging="316"/>
            </w:pPr>
            <w:r>
              <w:t>Fully PVG registered</w:t>
            </w:r>
          </w:p>
        </w:tc>
        <w:tc>
          <w:tcPr>
            <w:tcW w:w="3264" w:type="dxa"/>
            <w:shd w:val="clear" w:color="auto" w:fill="auto"/>
          </w:tcPr>
          <w:p w:rsidR="00BF4CC2" w:rsidRDefault="00370DCF">
            <w:pPr>
              <w:pStyle w:val="Default"/>
              <w:numPr>
                <w:ilvl w:val="0"/>
                <w:numId w:val="4"/>
              </w:numPr>
              <w:spacing w:line="276" w:lineRule="auto"/>
              <w:ind w:left="322" w:hanging="322"/>
            </w:pPr>
            <w:r>
              <w:t xml:space="preserve">A UK professional community development qualification </w:t>
            </w:r>
          </w:p>
          <w:p w:rsidR="00BF4CC2" w:rsidRDefault="00BF4CC2">
            <w:pPr>
              <w:widowControl/>
              <w:spacing w:line="276" w:lineRule="auto"/>
              <w:rPr>
                <w:rFonts w:ascii="Arial" w:hAnsi="Arial" w:cs="Arial"/>
                <w:sz w:val="24"/>
                <w:szCs w:val="24"/>
              </w:rPr>
            </w:pPr>
          </w:p>
        </w:tc>
      </w:tr>
      <w:tr w:rsidR="00BF4CC2">
        <w:tc>
          <w:tcPr>
            <w:tcW w:w="2264" w:type="dxa"/>
            <w:shd w:val="clear" w:color="auto" w:fill="auto"/>
          </w:tcPr>
          <w:p w:rsidR="00BF4CC2" w:rsidRDefault="00370DCF">
            <w:pPr>
              <w:widowControl/>
              <w:spacing w:line="276" w:lineRule="auto"/>
              <w:rPr>
                <w:rFonts w:ascii="Arial" w:hAnsi="Arial" w:cs="Arial"/>
                <w:sz w:val="24"/>
                <w:szCs w:val="24"/>
              </w:rPr>
            </w:pPr>
            <w:r>
              <w:rPr>
                <w:rFonts w:ascii="Arial" w:hAnsi="Arial" w:cs="Arial"/>
                <w:sz w:val="24"/>
                <w:szCs w:val="24"/>
              </w:rPr>
              <w:t>Job Experience &amp; Skills</w:t>
            </w:r>
          </w:p>
        </w:tc>
        <w:tc>
          <w:tcPr>
            <w:tcW w:w="4536" w:type="dxa"/>
            <w:shd w:val="clear" w:color="auto" w:fill="auto"/>
          </w:tcPr>
          <w:p w:rsidR="00BF4CC2" w:rsidRDefault="00370DCF">
            <w:pPr>
              <w:pStyle w:val="Default"/>
              <w:numPr>
                <w:ilvl w:val="0"/>
                <w:numId w:val="5"/>
              </w:numPr>
              <w:spacing w:line="276" w:lineRule="auto"/>
              <w:ind w:left="316" w:hanging="316"/>
            </w:pPr>
            <w:r>
              <w:t>Experience of working with young people</w:t>
            </w:r>
          </w:p>
          <w:p w:rsidR="00BF4CC2" w:rsidRDefault="00370DCF">
            <w:pPr>
              <w:pStyle w:val="Default"/>
              <w:numPr>
                <w:ilvl w:val="0"/>
                <w:numId w:val="5"/>
              </w:numPr>
              <w:spacing w:line="276" w:lineRule="auto"/>
              <w:ind w:left="316" w:hanging="316"/>
            </w:pPr>
            <w:r>
              <w:t xml:space="preserve">Excellent communication skills, both written and verbal </w:t>
            </w:r>
          </w:p>
          <w:p w:rsidR="00BF4CC2" w:rsidRDefault="00370DCF">
            <w:pPr>
              <w:pStyle w:val="Default"/>
              <w:numPr>
                <w:ilvl w:val="0"/>
                <w:numId w:val="5"/>
              </w:numPr>
              <w:spacing w:line="276" w:lineRule="auto"/>
              <w:ind w:left="316" w:hanging="316"/>
            </w:pPr>
            <w:r>
              <w:t xml:space="preserve">Excellent analytical skills </w:t>
            </w:r>
          </w:p>
          <w:p w:rsidR="00BF4CC2" w:rsidRDefault="00370DCF">
            <w:pPr>
              <w:pStyle w:val="Default"/>
              <w:numPr>
                <w:ilvl w:val="0"/>
                <w:numId w:val="5"/>
              </w:numPr>
              <w:spacing w:line="276" w:lineRule="auto"/>
              <w:ind w:left="316" w:hanging="316"/>
            </w:pPr>
            <w:r>
              <w:t>Excellent self-organisational skills</w:t>
            </w:r>
          </w:p>
          <w:p w:rsidR="00BF4CC2" w:rsidRDefault="00370DCF">
            <w:pPr>
              <w:pStyle w:val="Default"/>
              <w:numPr>
                <w:ilvl w:val="0"/>
                <w:numId w:val="5"/>
              </w:numPr>
              <w:spacing w:line="276" w:lineRule="auto"/>
              <w:ind w:left="316" w:hanging="316"/>
            </w:pPr>
            <w:r>
              <w:t>Excellent event management skills</w:t>
            </w:r>
          </w:p>
          <w:p w:rsidR="00BF4CC2" w:rsidRDefault="00370DCF">
            <w:pPr>
              <w:pStyle w:val="Default"/>
              <w:numPr>
                <w:ilvl w:val="0"/>
                <w:numId w:val="5"/>
              </w:numPr>
              <w:spacing w:line="276" w:lineRule="auto"/>
              <w:ind w:left="316" w:hanging="316"/>
            </w:pPr>
            <w:r>
              <w:t>Experienced on using Microsoft Office (Word, Excel, Powerpoint)</w:t>
            </w:r>
          </w:p>
          <w:p w:rsidR="00BF4CC2" w:rsidRDefault="00370DCF">
            <w:pPr>
              <w:pStyle w:val="Default"/>
              <w:numPr>
                <w:ilvl w:val="0"/>
                <w:numId w:val="5"/>
              </w:numPr>
              <w:spacing w:line="276" w:lineRule="auto"/>
              <w:ind w:left="316" w:hanging="316"/>
            </w:pPr>
            <w:r>
              <w:t xml:space="preserve">Sound interpersonal and group work skills </w:t>
            </w:r>
          </w:p>
          <w:p w:rsidR="00BF4CC2" w:rsidRDefault="00370DCF">
            <w:pPr>
              <w:pStyle w:val="Default"/>
              <w:numPr>
                <w:ilvl w:val="0"/>
                <w:numId w:val="5"/>
              </w:numPr>
              <w:spacing w:line="276" w:lineRule="auto"/>
              <w:ind w:left="316" w:hanging="316"/>
            </w:pPr>
            <w:r>
              <w:t xml:space="preserve">A commitment to anti-discriminatory community work practice </w:t>
            </w:r>
          </w:p>
          <w:p w:rsidR="00BF4CC2" w:rsidRDefault="00370DCF">
            <w:pPr>
              <w:pStyle w:val="Default"/>
              <w:numPr>
                <w:ilvl w:val="0"/>
                <w:numId w:val="5"/>
              </w:numPr>
              <w:spacing w:line="276" w:lineRule="auto"/>
              <w:ind w:left="316" w:hanging="316"/>
            </w:pPr>
            <w:r>
              <w:t xml:space="preserve">Experience of working effectively across an organisation and partnership </w:t>
            </w:r>
          </w:p>
          <w:p w:rsidR="00BF4CC2" w:rsidRDefault="00370DCF">
            <w:pPr>
              <w:widowControl/>
              <w:spacing w:line="276" w:lineRule="auto"/>
              <w:rPr>
                <w:rFonts w:ascii="Arial" w:hAnsi="Arial" w:cs="Arial"/>
                <w:sz w:val="24"/>
                <w:szCs w:val="24"/>
              </w:rPr>
            </w:pPr>
            <w:r>
              <w:rPr>
                <w:rFonts w:ascii="Arial" w:hAnsi="Arial" w:cs="Arial"/>
                <w:sz w:val="24"/>
                <w:szCs w:val="24"/>
              </w:rPr>
              <w:t xml:space="preserve"> </w:t>
            </w:r>
          </w:p>
        </w:tc>
        <w:tc>
          <w:tcPr>
            <w:tcW w:w="3264" w:type="dxa"/>
            <w:shd w:val="clear" w:color="auto" w:fill="auto"/>
          </w:tcPr>
          <w:p w:rsidR="00BF4CC2" w:rsidRDefault="00370DCF">
            <w:pPr>
              <w:pStyle w:val="Default"/>
              <w:numPr>
                <w:ilvl w:val="0"/>
                <w:numId w:val="5"/>
              </w:numPr>
              <w:spacing w:line="276" w:lineRule="auto"/>
              <w:ind w:left="313" w:hanging="313"/>
            </w:pPr>
            <w:r>
              <w:t xml:space="preserve">Experience of working with refugees in a community development setting </w:t>
            </w:r>
          </w:p>
          <w:p w:rsidR="00BF4CC2" w:rsidRDefault="00370DCF">
            <w:pPr>
              <w:pStyle w:val="Default"/>
              <w:numPr>
                <w:ilvl w:val="0"/>
                <w:numId w:val="5"/>
              </w:numPr>
              <w:spacing w:line="276" w:lineRule="auto"/>
              <w:ind w:left="313" w:hanging="313"/>
            </w:pPr>
            <w:r>
              <w:t xml:space="preserve">Basic knowledge of how to organise communication in languages other than English </w:t>
            </w:r>
          </w:p>
          <w:p w:rsidR="00BF4CC2" w:rsidRDefault="00370DCF">
            <w:pPr>
              <w:pStyle w:val="ListParagraph"/>
              <w:widowControl/>
              <w:numPr>
                <w:ilvl w:val="0"/>
                <w:numId w:val="5"/>
              </w:numPr>
              <w:spacing w:line="276" w:lineRule="auto"/>
              <w:ind w:left="313" w:hanging="313"/>
              <w:rPr>
                <w:rFonts w:ascii="Arial" w:hAnsi="Arial" w:cs="Arial"/>
                <w:sz w:val="24"/>
                <w:szCs w:val="24"/>
              </w:rPr>
            </w:pPr>
            <w:r>
              <w:rPr>
                <w:rFonts w:ascii="Arial" w:hAnsi="Arial" w:cs="Arial"/>
                <w:sz w:val="24"/>
                <w:szCs w:val="24"/>
              </w:rPr>
              <w:t xml:space="preserve">Knowledge of issues effecting refugees </w:t>
            </w:r>
          </w:p>
          <w:p w:rsidR="00BF4CC2" w:rsidRDefault="00370DCF">
            <w:pPr>
              <w:pStyle w:val="ListParagraph"/>
              <w:widowControl/>
              <w:numPr>
                <w:ilvl w:val="0"/>
                <w:numId w:val="5"/>
              </w:numPr>
              <w:spacing w:line="276" w:lineRule="auto"/>
              <w:ind w:left="313" w:hanging="313"/>
              <w:rPr>
                <w:rFonts w:ascii="Arial" w:hAnsi="Arial" w:cs="Arial"/>
                <w:sz w:val="24"/>
                <w:szCs w:val="24"/>
              </w:rPr>
            </w:pPr>
            <w:r>
              <w:rPr>
                <w:rFonts w:ascii="Arial" w:hAnsi="Arial" w:cs="Arial"/>
                <w:sz w:val="24"/>
                <w:szCs w:val="24"/>
              </w:rPr>
              <w:t>Ability to recognises sensitivity of situations and to respond appropriately</w:t>
            </w:r>
          </w:p>
          <w:p w:rsidR="00BF4CC2" w:rsidRDefault="00370DCF">
            <w:pPr>
              <w:pStyle w:val="Default"/>
              <w:numPr>
                <w:ilvl w:val="0"/>
                <w:numId w:val="5"/>
              </w:numPr>
              <w:spacing w:line="276" w:lineRule="auto"/>
              <w:ind w:left="313" w:hanging="313"/>
            </w:pPr>
            <w:r>
              <w:t xml:space="preserve">Basic knowledge of how to organise communication in languages other than English </w:t>
            </w:r>
          </w:p>
          <w:p w:rsidR="00BF4CC2" w:rsidRDefault="00370DCF">
            <w:pPr>
              <w:pStyle w:val="Default"/>
              <w:numPr>
                <w:ilvl w:val="0"/>
                <w:numId w:val="5"/>
              </w:numPr>
              <w:spacing w:line="276" w:lineRule="auto"/>
              <w:ind w:left="313" w:hanging="313"/>
            </w:pPr>
            <w:r>
              <w:t xml:space="preserve">A proven track record of working in an anti-discriminatory way with marginalised groups </w:t>
            </w:r>
          </w:p>
          <w:p w:rsidR="00BF4CC2" w:rsidRDefault="00BF4CC2">
            <w:pPr>
              <w:widowControl/>
              <w:spacing w:line="276" w:lineRule="auto"/>
              <w:jc w:val="both"/>
              <w:rPr>
                <w:rFonts w:ascii="Arial" w:hAnsi="Arial" w:cs="Arial"/>
                <w:sz w:val="24"/>
                <w:szCs w:val="24"/>
              </w:rPr>
            </w:pPr>
          </w:p>
        </w:tc>
      </w:tr>
      <w:tr w:rsidR="00BF4CC2">
        <w:tc>
          <w:tcPr>
            <w:tcW w:w="2264" w:type="dxa"/>
            <w:shd w:val="clear" w:color="auto" w:fill="auto"/>
          </w:tcPr>
          <w:p w:rsidR="00BF4CC2" w:rsidRDefault="00370DCF">
            <w:pPr>
              <w:widowControl/>
              <w:spacing w:line="276" w:lineRule="auto"/>
              <w:rPr>
                <w:rFonts w:ascii="Arial" w:hAnsi="Arial" w:cs="Arial"/>
                <w:sz w:val="24"/>
                <w:szCs w:val="24"/>
              </w:rPr>
            </w:pPr>
            <w:r>
              <w:rPr>
                <w:rFonts w:ascii="Arial" w:hAnsi="Arial" w:cs="Arial"/>
                <w:sz w:val="24"/>
                <w:szCs w:val="24"/>
              </w:rPr>
              <w:t>Personal Qualities and abilities</w:t>
            </w:r>
          </w:p>
          <w:p w:rsidR="00BF4CC2" w:rsidRDefault="00BF4CC2">
            <w:pPr>
              <w:widowControl/>
              <w:spacing w:line="276" w:lineRule="auto"/>
              <w:rPr>
                <w:rFonts w:ascii="Arial" w:hAnsi="Arial" w:cs="Arial"/>
                <w:sz w:val="24"/>
                <w:szCs w:val="24"/>
              </w:rPr>
            </w:pPr>
          </w:p>
        </w:tc>
        <w:tc>
          <w:tcPr>
            <w:tcW w:w="4536" w:type="dxa"/>
            <w:shd w:val="clear" w:color="auto" w:fill="auto"/>
          </w:tcPr>
          <w:p w:rsidR="00BF4CC2" w:rsidRDefault="00370DCF">
            <w:pPr>
              <w:pStyle w:val="ListParagraph"/>
              <w:widowControl/>
              <w:numPr>
                <w:ilvl w:val="0"/>
                <w:numId w:val="5"/>
              </w:numPr>
              <w:spacing w:line="276" w:lineRule="auto"/>
              <w:ind w:left="316" w:hanging="283"/>
              <w:rPr>
                <w:rFonts w:ascii="Arial" w:hAnsi="Arial" w:cs="Arial"/>
                <w:sz w:val="24"/>
                <w:szCs w:val="24"/>
              </w:rPr>
            </w:pPr>
            <w:r>
              <w:rPr>
                <w:rFonts w:ascii="Arial" w:hAnsi="Arial" w:cs="Arial"/>
                <w:sz w:val="24"/>
                <w:szCs w:val="24"/>
              </w:rPr>
              <w:t>Ability to work under pressure</w:t>
            </w:r>
          </w:p>
          <w:p w:rsidR="00BF4CC2" w:rsidRDefault="00370DCF">
            <w:pPr>
              <w:pStyle w:val="ListParagraph"/>
              <w:widowControl/>
              <w:numPr>
                <w:ilvl w:val="0"/>
                <w:numId w:val="5"/>
              </w:numPr>
              <w:spacing w:line="276" w:lineRule="auto"/>
              <w:ind w:left="316" w:hanging="283"/>
              <w:rPr>
                <w:rFonts w:ascii="Arial" w:hAnsi="Arial" w:cs="Arial"/>
                <w:sz w:val="24"/>
                <w:szCs w:val="24"/>
              </w:rPr>
            </w:pPr>
            <w:r>
              <w:rPr>
                <w:rFonts w:ascii="Arial" w:hAnsi="Arial" w:cs="Arial"/>
                <w:sz w:val="24"/>
                <w:szCs w:val="24"/>
              </w:rPr>
              <w:t>Empathy with refugees</w:t>
            </w:r>
          </w:p>
          <w:p w:rsidR="00BF4CC2" w:rsidRDefault="00370DCF">
            <w:pPr>
              <w:pStyle w:val="ListParagraph"/>
              <w:widowControl/>
              <w:numPr>
                <w:ilvl w:val="0"/>
                <w:numId w:val="5"/>
              </w:numPr>
              <w:spacing w:line="276" w:lineRule="auto"/>
              <w:ind w:left="316" w:hanging="283"/>
              <w:rPr>
                <w:rFonts w:ascii="Arial" w:hAnsi="Arial" w:cs="Arial"/>
                <w:sz w:val="24"/>
                <w:szCs w:val="24"/>
              </w:rPr>
            </w:pPr>
            <w:r>
              <w:rPr>
                <w:rFonts w:ascii="Arial" w:hAnsi="Arial" w:cs="Arial"/>
                <w:sz w:val="24"/>
                <w:szCs w:val="24"/>
              </w:rPr>
              <w:t>Ability to provide leadership and be a team player</w:t>
            </w:r>
          </w:p>
          <w:p w:rsidR="00BF4CC2" w:rsidRDefault="00370DCF">
            <w:pPr>
              <w:pStyle w:val="ListParagraph"/>
              <w:widowControl/>
              <w:numPr>
                <w:ilvl w:val="0"/>
                <w:numId w:val="5"/>
              </w:numPr>
              <w:spacing w:line="276" w:lineRule="auto"/>
              <w:ind w:left="316" w:hanging="283"/>
              <w:rPr>
                <w:rFonts w:ascii="Arial" w:hAnsi="Arial" w:cs="Arial"/>
                <w:sz w:val="24"/>
                <w:szCs w:val="24"/>
              </w:rPr>
            </w:pPr>
            <w:r>
              <w:rPr>
                <w:rFonts w:ascii="Arial" w:hAnsi="Arial" w:cs="Arial"/>
                <w:sz w:val="24"/>
                <w:szCs w:val="24"/>
              </w:rPr>
              <w:t>Ability to respond positively to feedback and to modify performance if required</w:t>
            </w:r>
          </w:p>
        </w:tc>
        <w:tc>
          <w:tcPr>
            <w:tcW w:w="3264" w:type="dxa"/>
            <w:shd w:val="clear" w:color="auto" w:fill="auto"/>
          </w:tcPr>
          <w:p w:rsidR="00BF4CC2" w:rsidRDefault="00370DCF">
            <w:pPr>
              <w:pStyle w:val="Default"/>
              <w:numPr>
                <w:ilvl w:val="0"/>
                <w:numId w:val="5"/>
              </w:numPr>
              <w:spacing w:line="276" w:lineRule="auto"/>
              <w:ind w:left="313" w:hanging="313"/>
            </w:pPr>
            <w:r>
              <w:t>Awareness of cultural differences</w:t>
            </w:r>
          </w:p>
        </w:tc>
      </w:tr>
    </w:tbl>
    <w:p w:rsidR="00BF4CC2" w:rsidRDefault="00BF4CC2">
      <w:pPr>
        <w:rPr>
          <w:lang w:val="en-GB"/>
        </w:rPr>
      </w:pPr>
    </w:p>
    <w:tbl>
      <w:tblPr>
        <w:tblStyle w:val="TableGrid"/>
        <w:tblW w:w="10064" w:type="dxa"/>
        <w:tblInd w:w="137" w:type="dxa"/>
        <w:tblCellMar>
          <w:left w:w="113" w:type="dxa"/>
          <w:right w:w="28" w:type="dxa"/>
        </w:tblCellMar>
        <w:tblLook w:val="04A0" w:firstRow="1" w:lastRow="0" w:firstColumn="1" w:lastColumn="0" w:noHBand="0" w:noVBand="1"/>
      </w:tblPr>
      <w:tblGrid>
        <w:gridCol w:w="2264"/>
        <w:gridCol w:w="4536"/>
        <w:gridCol w:w="3264"/>
      </w:tblGrid>
      <w:tr w:rsidR="00BF4CC2">
        <w:trPr>
          <w:trHeight w:hRule="exact" w:val="423"/>
        </w:trPr>
        <w:tc>
          <w:tcPr>
            <w:tcW w:w="2264" w:type="dxa"/>
            <w:shd w:val="clear" w:color="auto" w:fill="DBE5F1" w:themeFill="accent1" w:themeFillTint="33"/>
            <w:vAlign w:val="center"/>
          </w:tcPr>
          <w:p w:rsidR="00BF4CC2" w:rsidRDefault="00370DCF">
            <w:pPr>
              <w:pStyle w:val="TableParagraph"/>
              <w:widowControl/>
              <w:spacing w:line="276" w:lineRule="auto"/>
              <w:ind w:left="102"/>
              <w:rPr>
                <w:rFonts w:ascii="Arial" w:eastAsia="Arial" w:hAnsi="Arial" w:cs="Arial"/>
                <w:sz w:val="24"/>
                <w:szCs w:val="24"/>
              </w:rPr>
            </w:pPr>
            <w:r>
              <w:rPr>
                <w:rFonts w:ascii="Arial" w:hAnsi="Arial"/>
                <w:b/>
                <w:sz w:val="24"/>
              </w:rPr>
              <w:t>Quality</w:t>
            </w:r>
          </w:p>
        </w:tc>
        <w:tc>
          <w:tcPr>
            <w:tcW w:w="4536" w:type="dxa"/>
            <w:shd w:val="clear" w:color="auto" w:fill="DBE5F1" w:themeFill="accent1" w:themeFillTint="33"/>
            <w:vAlign w:val="center"/>
          </w:tcPr>
          <w:p w:rsidR="00BF4CC2" w:rsidRDefault="00370DCF">
            <w:pPr>
              <w:pStyle w:val="TableParagraph"/>
              <w:widowControl/>
              <w:spacing w:line="274" w:lineRule="exact"/>
              <w:ind w:left="103"/>
              <w:rPr>
                <w:rFonts w:ascii="Arial" w:eastAsia="Arial" w:hAnsi="Arial" w:cs="Arial"/>
                <w:sz w:val="24"/>
                <w:szCs w:val="24"/>
              </w:rPr>
            </w:pPr>
            <w:r>
              <w:rPr>
                <w:rFonts w:ascii="Arial" w:hAnsi="Arial"/>
                <w:b/>
                <w:sz w:val="24"/>
              </w:rPr>
              <w:t>Essential</w:t>
            </w:r>
          </w:p>
        </w:tc>
        <w:tc>
          <w:tcPr>
            <w:tcW w:w="3264" w:type="dxa"/>
            <w:shd w:val="clear" w:color="auto" w:fill="DBE5F1" w:themeFill="accent1" w:themeFillTint="33"/>
            <w:vAlign w:val="center"/>
          </w:tcPr>
          <w:p w:rsidR="00BF4CC2" w:rsidRDefault="00370DCF">
            <w:pPr>
              <w:pStyle w:val="TableParagraph"/>
              <w:widowControl/>
              <w:ind w:left="105"/>
              <w:rPr>
                <w:rFonts w:ascii="Arial" w:eastAsia="Arial" w:hAnsi="Arial" w:cs="Arial"/>
                <w:sz w:val="24"/>
                <w:szCs w:val="24"/>
              </w:rPr>
            </w:pPr>
            <w:r>
              <w:rPr>
                <w:rFonts w:ascii="Arial" w:hAnsi="Arial"/>
                <w:b/>
                <w:sz w:val="24"/>
              </w:rPr>
              <w:t>Desirable</w:t>
            </w:r>
          </w:p>
        </w:tc>
      </w:tr>
      <w:tr w:rsidR="00BF4CC2">
        <w:tc>
          <w:tcPr>
            <w:tcW w:w="2264" w:type="dxa"/>
            <w:shd w:val="clear" w:color="auto" w:fill="auto"/>
          </w:tcPr>
          <w:p w:rsidR="00BF4CC2" w:rsidRDefault="00370DCF">
            <w:pPr>
              <w:widowControl/>
              <w:spacing w:line="276" w:lineRule="auto"/>
              <w:rPr>
                <w:rFonts w:ascii="Arial" w:hAnsi="Arial" w:cs="Arial"/>
                <w:sz w:val="24"/>
                <w:szCs w:val="24"/>
              </w:rPr>
            </w:pPr>
            <w:r>
              <w:rPr>
                <w:rFonts w:ascii="Arial" w:hAnsi="Arial" w:cs="Arial"/>
                <w:sz w:val="24"/>
                <w:szCs w:val="24"/>
              </w:rPr>
              <w:lastRenderedPageBreak/>
              <w:t>Personal Qualities and abilities</w:t>
            </w:r>
          </w:p>
          <w:p w:rsidR="00BF4CC2" w:rsidRDefault="00BF4CC2">
            <w:pPr>
              <w:widowControl/>
              <w:spacing w:line="276" w:lineRule="auto"/>
              <w:jc w:val="both"/>
              <w:rPr>
                <w:rFonts w:ascii="Arial" w:hAnsi="Arial" w:cs="Arial"/>
                <w:sz w:val="24"/>
                <w:szCs w:val="24"/>
              </w:rPr>
            </w:pPr>
          </w:p>
        </w:tc>
        <w:tc>
          <w:tcPr>
            <w:tcW w:w="4536" w:type="dxa"/>
            <w:shd w:val="clear" w:color="auto" w:fill="auto"/>
          </w:tcPr>
          <w:p w:rsidR="00BF4CC2" w:rsidRDefault="00370DCF">
            <w:pPr>
              <w:pStyle w:val="ListParagraph"/>
              <w:widowControl/>
              <w:numPr>
                <w:ilvl w:val="0"/>
                <w:numId w:val="6"/>
              </w:numPr>
              <w:spacing w:line="276" w:lineRule="auto"/>
              <w:ind w:left="316" w:hanging="316"/>
              <w:rPr>
                <w:rFonts w:ascii="Arial" w:hAnsi="Arial" w:cs="Arial"/>
                <w:sz w:val="24"/>
                <w:szCs w:val="24"/>
              </w:rPr>
            </w:pPr>
            <w:r>
              <w:rPr>
                <w:rFonts w:ascii="Arial" w:hAnsi="Arial" w:cs="Arial"/>
                <w:sz w:val="24"/>
                <w:szCs w:val="24"/>
              </w:rPr>
              <w:t>Ability to learn and reflect on own performance</w:t>
            </w:r>
          </w:p>
          <w:p w:rsidR="00BF4CC2" w:rsidRDefault="00370DCF">
            <w:pPr>
              <w:pStyle w:val="ListParagraph"/>
              <w:widowControl/>
              <w:numPr>
                <w:ilvl w:val="0"/>
                <w:numId w:val="6"/>
              </w:numPr>
              <w:spacing w:line="276" w:lineRule="auto"/>
              <w:ind w:left="316" w:hanging="316"/>
              <w:rPr>
                <w:rFonts w:ascii="Arial" w:hAnsi="Arial" w:cs="Arial"/>
                <w:sz w:val="24"/>
                <w:szCs w:val="24"/>
              </w:rPr>
            </w:pPr>
            <w:r>
              <w:rPr>
                <w:rFonts w:ascii="Arial" w:hAnsi="Arial" w:cs="Arial"/>
                <w:sz w:val="24"/>
                <w:szCs w:val="24"/>
              </w:rPr>
              <w:t>Think creatively and develop imaginative solutions to problems</w:t>
            </w:r>
          </w:p>
          <w:p w:rsidR="00BF4CC2" w:rsidRDefault="00370DCF">
            <w:pPr>
              <w:pStyle w:val="ListParagraph"/>
              <w:widowControl/>
              <w:numPr>
                <w:ilvl w:val="0"/>
                <w:numId w:val="6"/>
              </w:numPr>
              <w:spacing w:line="276" w:lineRule="auto"/>
              <w:ind w:left="316" w:hanging="316"/>
              <w:rPr>
                <w:rFonts w:ascii="Arial" w:hAnsi="Arial" w:cs="Arial"/>
                <w:sz w:val="24"/>
                <w:szCs w:val="24"/>
              </w:rPr>
            </w:pPr>
            <w:r>
              <w:rPr>
                <w:rFonts w:ascii="Arial" w:hAnsi="Arial" w:cs="Arial"/>
                <w:sz w:val="24"/>
                <w:szCs w:val="24"/>
              </w:rPr>
              <w:t xml:space="preserve">Ability to work flexible hours as required, to travel, and to spend occasional nights away from home </w:t>
            </w:r>
          </w:p>
          <w:p w:rsidR="00BF4CC2" w:rsidRDefault="00370DCF">
            <w:pPr>
              <w:pStyle w:val="ListParagraph"/>
              <w:widowControl/>
              <w:numPr>
                <w:ilvl w:val="0"/>
                <w:numId w:val="6"/>
              </w:numPr>
              <w:spacing w:line="276" w:lineRule="auto"/>
              <w:ind w:left="316" w:hanging="316"/>
              <w:rPr>
                <w:rFonts w:ascii="Arial" w:hAnsi="Arial" w:cs="Arial"/>
                <w:sz w:val="24"/>
                <w:szCs w:val="24"/>
              </w:rPr>
            </w:pPr>
            <w:r>
              <w:rPr>
                <w:rFonts w:ascii="Arial" w:hAnsi="Arial" w:cs="Arial"/>
                <w:sz w:val="24"/>
                <w:szCs w:val="24"/>
              </w:rPr>
              <w:t>Thorough understanding of equality and equal opportunities</w:t>
            </w:r>
          </w:p>
          <w:p w:rsidR="00BF4CC2" w:rsidRDefault="00BF4CC2">
            <w:pPr>
              <w:pStyle w:val="ListParagraph"/>
              <w:widowControl/>
              <w:spacing w:line="276" w:lineRule="auto"/>
              <w:rPr>
                <w:rFonts w:ascii="Arial" w:hAnsi="Arial" w:cs="Arial"/>
                <w:sz w:val="24"/>
                <w:szCs w:val="24"/>
              </w:rPr>
            </w:pPr>
          </w:p>
        </w:tc>
        <w:tc>
          <w:tcPr>
            <w:tcW w:w="3264" w:type="dxa"/>
            <w:shd w:val="clear" w:color="auto" w:fill="auto"/>
          </w:tcPr>
          <w:p w:rsidR="00BF4CC2" w:rsidRDefault="00BF4CC2">
            <w:pPr>
              <w:widowControl/>
              <w:spacing w:line="276" w:lineRule="auto"/>
              <w:rPr>
                <w:rFonts w:ascii="Arial" w:hAnsi="Arial" w:cs="Arial"/>
                <w:sz w:val="24"/>
                <w:szCs w:val="24"/>
              </w:rPr>
            </w:pPr>
          </w:p>
        </w:tc>
      </w:tr>
    </w:tbl>
    <w:p w:rsidR="00BF4CC2" w:rsidRDefault="00BF4CC2">
      <w:pPr>
        <w:rPr>
          <w:lang w:val="en-GB"/>
        </w:rPr>
      </w:pPr>
    </w:p>
    <w:p w:rsidR="00BF4CC2" w:rsidRDefault="00BF4CC2">
      <w:pPr>
        <w:rPr>
          <w:lang w:val="en-GB"/>
        </w:rPr>
      </w:pPr>
    </w:p>
    <w:p w:rsidR="00BF4CC2" w:rsidRDefault="00BF4CC2">
      <w:pPr>
        <w:rPr>
          <w:lang w:val="en-GB"/>
        </w:rPr>
      </w:pPr>
    </w:p>
    <w:p w:rsidR="00BF4CC2" w:rsidRDefault="00BF4CC2"/>
    <w:sectPr w:rsidR="00BF4CC2">
      <w:headerReference w:type="default" r:id="rId10"/>
      <w:footerReference w:type="default" r:id="rId11"/>
      <w:pgSz w:w="11906" w:h="16850"/>
      <w:pgMar w:top="941" w:right="658" w:bottom="907" w:left="919" w:header="567" w:footer="567"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B6" w:rsidRDefault="008D51B6">
      <w:r>
        <w:separator/>
      </w:r>
    </w:p>
  </w:endnote>
  <w:endnote w:type="continuationSeparator" w:id="0">
    <w:p w:rsidR="008D51B6" w:rsidRDefault="008D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04545"/>
      <w:docPartObj>
        <w:docPartGallery w:val="Page Numbers (Bottom of Page)"/>
        <w:docPartUnique/>
      </w:docPartObj>
    </w:sdtPr>
    <w:sdtEndPr/>
    <w:sdtContent>
      <w:p w:rsidR="00BF4CC2" w:rsidRDefault="00370DCF">
        <w:pPr>
          <w:pStyle w:val="Footer"/>
          <w:pBdr>
            <w:top w:val="single" w:sz="4" w:space="1" w:color="D9D9D9"/>
          </w:pBdr>
        </w:pPr>
        <w:r>
          <w:rPr>
            <w:rFonts w:ascii="Arial" w:hAnsi="Arial" w:cs="Arial"/>
            <w:sz w:val="20"/>
            <w:szCs w:val="20"/>
          </w:rPr>
          <w:t>Version 1.0</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952947">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 </w:t>
        </w:r>
        <w:r>
          <w:rPr>
            <w:rFonts w:ascii="Arial" w:hAnsi="Arial" w:cs="Arial"/>
            <w:color w:val="7F7F7F" w:themeColor="background1" w:themeShade="7F"/>
            <w:spacing w:val="60"/>
            <w:sz w:val="20"/>
            <w:szCs w:val="20"/>
          </w:rPr>
          <w:t>Page</w:t>
        </w:r>
      </w:p>
    </w:sdtContent>
  </w:sdt>
  <w:p w:rsidR="00BF4CC2" w:rsidRDefault="00BF4CC2">
    <w:pPr>
      <w:spacing w:line="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17041"/>
      <w:docPartObj>
        <w:docPartGallery w:val="Page Numbers (Bottom of Page)"/>
        <w:docPartUnique/>
      </w:docPartObj>
    </w:sdtPr>
    <w:sdtEndPr/>
    <w:sdtContent>
      <w:p w:rsidR="00BF4CC2" w:rsidRDefault="00370DCF">
        <w:pPr>
          <w:pStyle w:val="Footer"/>
          <w:pBdr>
            <w:top w:val="single" w:sz="4" w:space="1" w:color="D9D9D9"/>
          </w:pBdr>
          <w:jc w:val="right"/>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6509F2">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 </w:t>
        </w:r>
        <w:r>
          <w:rPr>
            <w:rFonts w:ascii="Arial" w:hAnsi="Arial" w:cs="Arial"/>
            <w:color w:val="7F7F7F" w:themeColor="background1" w:themeShade="7F"/>
            <w:spacing w:val="60"/>
            <w:sz w:val="20"/>
            <w:szCs w:val="20"/>
          </w:rPr>
          <w:t>Page</w:t>
        </w:r>
      </w:p>
    </w:sdtContent>
  </w:sdt>
  <w:p w:rsidR="00BF4CC2" w:rsidRDefault="00BF4CC2">
    <w:pPr>
      <w:spacing w:line="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B6" w:rsidRDefault="008D51B6">
      <w:r>
        <w:separator/>
      </w:r>
    </w:p>
  </w:footnote>
  <w:footnote w:type="continuationSeparator" w:id="0">
    <w:p w:rsidR="008D51B6" w:rsidRDefault="008D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8189"/>
      <w:gridCol w:w="1700"/>
    </w:tblGrid>
    <w:tr w:rsidR="00BF4CC2">
      <w:tc>
        <w:tcPr>
          <w:tcW w:w="8188" w:type="dxa"/>
          <w:tcBorders>
            <w:bottom w:val="single" w:sz="4" w:space="0" w:color="000000"/>
          </w:tcBorders>
          <w:shd w:val="clear" w:color="auto" w:fill="auto"/>
          <w:vAlign w:val="center"/>
        </w:tcPr>
        <w:p w:rsidR="00BF4CC2" w:rsidRDefault="00370DCF">
          <w:pPr>
            <w:pStyle w:val="Header"/>
            <w:rPr>
              <w:rFonts w:ascii="Arial" w:hAnsi="Arial" w:cs="Arial"/>
              <w:b/>
              <w:color w:val="A6A6A6" w:themeColor="background1" w:themeShade="A6"/>
              <w:sz w:val="32"/>
              <w:szCs w:val="32"/>
            </w:rPr>
          </w:pPr>
          <w:r>
            <w:rPr>
              <w:rFonts w:ascii="Arial" w:hAnsi="Arial" w:cs="Arial"/>
              <w:b/>
              <w:color w:val="A6A6A6" w:themeColor="background1" w:themeShade="A6"/>
              <w:sz w:val="32"/>
              <w:szCs w:val="32"/>
              <w:lang w:val="en-GB"/>
            </w:rPr>
            <w:t>Job Description</w:t>
          </w:r>
        </w:p>
        <w:p w:rsidR="00BF4CC2" w:rsidRDefault="00370DCF">
          <w:pPr>
            <w:pStyle w:val="Header"/>
            <w:rPr>
              <w:lang w:val="en-GB"/>
            </w:rPr>
          </w:pPr>
          <w:r>
            <w:rPr>
              <w:rFonts w:ascii="Arial" w:hAnsi="Arial" w:cs="Arial"/>
              <w:b/>
              <w:color w:val="A6A6A6" w:themeColor="background1" w:themeShade="A6"/>
              <w:sz w:val="32"/>
              <w:szCs w:val="32"/>
              <w:lang w:val="en-GB"/>
            </w:rPr>
            <w:t xml:space="preserve">Job Title: Participation Officer </w:t>
          </w:r>
        </w:p>
      </w:tc>
      <w:tc>
        <w:tcPr>
          <w:tcW w:w="1700" w:type="dxa"/>
          <w:tcBorders>
            <w:bottom w:val="single" w:sz="4" w:space="0" w:color="000000"/>
          </w:tcBorders>
          <w:shd w:val="clear" w:color="auto" w:fill="auto"/>
        </w:tcPr>
        <w:p w:rsidR="00BF4CC2" w:rsidRDefault="00370DCF">
          <w:pPr>
            <w:pStyle w:val="Header"/>
            <w:spacing w:after="120"/>
            <w:jc w:val="right"/>
          </w:pPr>
          <w:r>
            <w:rPr>
              <w:noProof/>
              <w:lang w:val="en-GB" w:eastAsia="en-GB"/>
            </w:rPr>
            <w:drawing>
              <wp:inline distT="0" distB="0" distL="0" distR="0">
                <wp:extent cx="828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828675" cy="838200"/>
                        </a:xfrm>
                        <a:prstGeom prst="rect">
                          <a:avLst/>
                        </a:prstGeom>
                      </pic:spPr>
                    </pic:pic>
                  </a:graphicData>
                </a:graphic>
              </wp:inline>
            </w:drawing>
          </w:r>
        </w:p>
      </w:tc>
    </w:tr>
  </w:tbl>
  <w:p w:rsidR="00BF4CC2" w:rsidRDefault="00BF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8397"/>
      <w:gridCol w:w="1809"/>
    </w:tblGrid>
    <w:tr w:rsidR="00BF4CC2">
      <w:tc>
        <w:tcPr>
          <w:tcW w:w="8396" w:type="dxa"/>
          <w:tcBorders>
            <w:bottom w:val="single" w:sz="4" w:space="0" w:color="000000"/>
          </w:tcBorders>
          <w:shd w:val="clear" w:color="auto" w:fill="auto"/>
          <w:vAlign w:val="center"/>
        </w:tcPr>
        <w:p w:rsidR="00BF4CC2" w:rsidRDefault="00370DCF">
          <w:pPr>
            <w:pStyle w:val="Header"/>
            <w:rPr>
              <w:rFonts w:ascii="Arial" w:hAnsi="Arial" w:cs="Arial"/>
              <w:b/>
              <w:color w:val="A6A6A6" w:themeColor="background1" w:themeShade="A6"/>
              <w:sz w:val="32"/>
              <w:szCs w:val="32"/>
            </w:rPr>
          </w:pPr>
          <w:r>
            <w:rPr>
              <w:rFonts w:ascii="Arial" w:hAnsi="Arial" w:cs="Arial"/>
              <w:b/>
              <w:color w:val="A6A6A6" w:themeColor="background1" w:themeShade="A6"/>
              <w:sz w:val="32"/>
              <w:szCs w:val="32"/>
            </w:rPr>
            <w:t>Person Specification</w:t>
          </w:r>
        </w:p>
        <w:p w:rsidR="00BF4CC2" w:rsidRDefault="00370DCF">
          <w:pPr>
            <w:pStyle w:val="Header"/>
          </w:pPr>
          <w:r>
            <w:rPr>
              <w:rFonts w:ascii="Arial" w:hAnsi="Arial" w:cs="Arial"/>
              <w:b/>
              <w:color w:val="A6A6A6" w:themeColor="background1" w:themeShade="A6"/>
              <w:sz w:val="32"/>
              <w:szCs w:val="32"/>
            </w:rPr>
            <w:t>Job Title: Participation Officer</w:t>
          </w:r>
        </w:p>
      </w:tc>
      <w:tc>
        <w:tcPr>
          <w:tcW w:w="1809" w:type="dxa"/>
          <w:tcBorders>
            <w:bottom w:val="single" w:sz="4" w:space="0" w:color="000000"/>
          </w:tcBorders>
          <w:shd w:val="clear" w:color="auto" w:fill="auto"/>
        </w:tcPr>
        <w:p w:rsidR="00BF4CC2" w:rsidRDefault="00370DCF">
          <w:pPr>
            <w:pStyle w:val="Header"/>
            <w:spacing w:after="120"/>
            <w:jc w:val="right"/>
          </w:pPr>
          <w:r>
            <w:rPr>
              <w:noProof/>
              <w:lang w:val="en-GB" w:eastAsia="en-GB"/>
            </w:rPr>
            <w:drawing>
              <wp:inline distT="0" distB="0" distL="0" distR="0">
                <wp:extent cx="828675" cy="838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828675" cy="838200"/>
                        </a:xfrm>
                        <a:prstGeom prst="rect">
                          <a:avLst/>
                        </a:prstGeom>
                      </pic:spPr>
                    </pic:pic>
                  </a:graphicData>
                </a:graphic>
              </wp:inline>
            </w:drawing>
          </w:r>
        </w:p>
      </w:tc>
    </w:tr>
  </w:tbl>
  <w:p w:rsidR="00BF4CC2" w:rsidRDefault="00BF4CC2">
    <w:pPr>
      <w:spacing w:line="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109"/>
    <w:multiLevelType w:val="multilevel"/>
    <w:tmpl w:val="E72ACC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9431CA"/>
    <w:multiLevelType w:val="multilevel"/>
    <w:tmpl w:val="A8AC6810"/>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1A80531C"/>
    <w:multiLevelType w:val="multilevel"/>
    <w:tmpl w:val="3EFCD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802CA5"/>
    <w:multiLevelType w:val="multilevel"/>
    <w:tmpl w:val="05E80DC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AD1EC5"/>
    <w:multiLevelType w:val="multilevel"/>
    <w:tmpl w:val="25D0E2A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C94D2B"/>
    <w:multiLevelType w:val="multilevel"/>
    <w:tmpl w:val="411A0FE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6C170F8"/>
    <w:multiLevelType w:val="multilevel"/>
    <w:tmpl w:val="5792CC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AEA165B"/>
    <w:multiLevelType w:val="multilevel"/>
    <w:tmpl w:val="B7B41E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D8F3995"/>
    <w:multiLevelType w:val="multilevel"/>
    <w:tmpl w:val="84CAC6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C2"/>
    <w:rsid w:val="00370DCF"/>
    <w:rsid w:val="006509F2"/>
    <w:rsid w:val="008D51B6"/>
    <w:rsid w:val="00952947"/>
    <w:rsid w:val="00BF4CC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F392E-7733-4702-8398-07B2C738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rPr>
  </w:style>
  <w:style w:type="paragraph" w:styleId="Heading1">
    <w:name w:val="heading 1"/>
    <w:basedOn w:val="Normal"/>
    <w:uiPriority w:val="1"/>
    <w:qFormat/>
    <w:pPr>
      <w:ind w:left="23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C2ED4"/>
    <w:rPr>
      <w:rFonts w:ascii="Tahoma" w:hAnsi="Tahoma" w:cs="Tahoma"/>
      <w:sz w:val="16"/>
      <w:szCs w:val="16"/>
    </w:rPr>
  </w:style>
  <w:style w:type="character" w:styleId="CommentReference">
    <w:name w:val="annotation reference"/>
    <w:basedOn w:val="DefaultParagraphFont"/>
    <w:uiPriority w:val="99"/>
    <w:semiHidden/>
    <w:unhideWhenUsed/>
    <w:qFormat/>
    <w:rsid w:val="00175A2A"/>
    <w:rPr>
      <w:sz w:val="16"/>
      <w:szCs w:val="16"/>
    </w:rPr>
  </w:style>
  <w:style w:type="character" w:customStyle="1" w:styleId="CommentTextChar">
    <w:name w:val="Comment Text Char"/>
    <w:basedOn w:val="DefaultParagraphFont"/>
    <w:link w:val="CommentText"/>
    <w:uiPriority w:val="99"/>
    <w:semiHidden/>
    <w:qFormat/>
    <w:rsid w:val="00175A2A"/>
    <w:rPr>
      <w:sz w:val="20"/>
      <w:szCs w:val="20"/>
    </w:rPr>
  </w:style>
  <w:style w:type="character" w:customStyle="1" w:styleId="CommentSubjectChar">
    <w:name w:val="Comment Subject Char"/>
    <w:basedOn w:val="CommentTextChar"/>
    <w:link w:val="CommentSubject"/>
    <w:uiPriority w:val="99"/>
    <w:semiHidden/>
    <w:qFormat/>
    <w:rsid w:val="00175A2A"/>
    <w:rPr>
      <w:b/>
      <w:bCs/>
      <w:sz w:val="20"/>
      <w:szCs w:val="20"/>
    </w:rPr>
  </w:style>
  <w:style w:type="character" w:customStyle="1" w:styleId="HeaderChar">
    <w:name w:val="Header Char"/>
    <w:basedOn w:val="DefaultParagraphFont"/>
    <w:link w:val="Header"/>
    <w:qFormat/>
    <w:rsid w:val="008B13FD"/>
  </w:style>
  <w:style w:type="character" w:customStyle="1" w:styleId="FooterChar">
    <w:name w:val="Footer Char"/>
    <w:basedOn w:val="DefaultParagraphFont"/>
    <w:link w:val="Footer"/>
    <w:uiPriority w:val="99"/>
    <w:qFormat/>
    <w:rsid w:val="008B13F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Arial" w:cs="Arial"/>
      <w:b w:val="0"/>
      <w:i w:val="0"/>
      <w:strike w:val="0"/>
      <w:dstrike w:val="0"/>
      <w:color w:val="000000"/>
      <w:position w:val="0"/>
      <w:sz w:val="24"/>
      <w:szCs w:val="24"/>
      <w:u w:val="none" w:color="000000"/>
      <w:vertAlign w:val="baseline"/>
    </w:rPr>
  </w:style>
  <w:style w:type="character" w:customStyle="1" w:styleId="ListLabel17">
    <w:name w:val="ListLabel 17"/>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8">
    <w:name w:val="ListLabel 18"/>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9">
    <w:name w:val="ListLabel 19"/>
    <w:qFormat/>
    <w:rPr>
      <w:rFonts w:eastAsia="Arial" w:cs="Arial"/>
      <w:b w:val="0"/>
      <w:i w:val="0"/>
      <w:strike w:val="0"/>
      <w:dstrike w:val="0"/>
      <w:color w:val="000000"/>
      <w:position w:val="0"/>
      <w:sz w:val="24"/>
      <w:szCs w:val="24"/>
      <w:u w:val="none" w:color="000000"/>
      <w:vertAlign w:val="baseline"/>
    </w:rPr>
  </w:style>
  <w:style w:type="character" w:customStyle="1" w:styleId="ListLabel20">
    <w:name w:val="ListLabel 20"/>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21">
    <w:name w:val="ListLabel 21"/>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22">
    <w:name w:val="ListLabel 22"/>
    <w:qFormat/>
    <w:rPr>
      <w:rFonts w:eastAsia="Arial" w:cs="Arial"/>
      <w:b w:val="0"/>
      <w:i w:val="0"/>
      <w:strike w:val="0"/>
      <w:dstrike w:val="0"/>
      <w:color w:val="000000"/>
      <w:position w:val="0"/>
      <w:sz w:val="24"/>
      <w:szCs w:val="24"/>
      <w:u w:val="none" w:color="000000"/>
      <w:vertAlign w:val="baseline"/>
    </w:rPr>
  </w:style>
  <w:style w:type="character" w:customStyle="1" w:styleId="ListLabel23">
    <w:name w:val="ListLabel 2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24">
    <w:name w:val="ListLabel 24"/>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Arial" w:cs="Arial"/>
      <w:b w:val="0"/>
      <w:i w:val="0"/>
      <w:strike w:val="0"/>
      <w:dstrike w:val="0"/>
      <w:color w:val="000000"/>
      <w:position w:val="0"/>
      <w:sz w:val="24"/>
      <w:szCs w:val="24"/>
      <w:u w:val="none" w:color="000000"/>
      <w:vertAlign w:val="baseline"/>
    </w:rPr>
  </w:style>
  <w:style w:type="character" w:customStyle="1" w:styleId="ListLabel29">
    <w:name w:val="ListLabel 2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0">
    <w:name w:val="ListLabel 30"/>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1">
    <w:name w:val="ListLabel 31"/>
    <w:qFormat/>
    <w:rPr>
      <w:rFonts w:eastAsia="Arial" w:cs="Arial"/>
      <w:b w:val="0"/>
      <w:i w:val="0"/>
      <w:strike w:val="0"/>
      <w:dstrike w:val="0"/>
      <w:color w:val="000000"/>
      <w:position w:val="0"/>
      <w:sz w:val="24"/>
      <w:szCs w:val="24"/>
      <w:u w:val="none" w:color="000000"/>
      <w:vertAlign w:val="baseline"/>
    </w:rPr>
  </w:style>
  <w:style w:type="character" w:customStyle="1" w:styleId="ListLabel32">
    <w:name w:val="ListLabel 3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3">
    <w:name w:val="ListLabel 3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4">
    <w:name w:val="ListLabel 34"/>
    <w:qFormat/>
    <w:rPr>
      <w:rFonts w:eastAsia="Arial" w:cs="Arial"/>
      <w:b w:val="0"/>
      <w:i w:val="0"/>
      <w:strike w:val="0"/>
      <w:dstrike w:val="0"/>
      <w:color w:val="000000"/>
      <w:position w:val="0"/>
      <w:sz w:val="24"/>
      <w:szCs w:val="24"/>
      <w:u w:val="none" w:color="000000"/>
      <w:vertAlign w:val="baseline"/>
    </w:rPr>
  </w:style>
  <w:style w:type="character" w:customStyle="1" w:styleId="ListLabel35">
    <w:name w:val="ListLabel 3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6">
    <w:name w:val="ListLabel 3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Arial" w:cs="Arial"/>
      <w:b w:val="0"/>
      <w:i w:val="0"/>
      <w:strike w:val="0"/>
      <w:dstrike w:val="0"/>
      <w:color w:val="000000"/>
      <w:position w:val="0"/>
      <w:sz w:val="24"/>
      <w:szCs w:val="24"/>
      <w:u w:val="none" w:color="000000"/>
      <w:vertAlign w:val="baseline"/>
    </w:rPr>
  </w:style>
  <w:style w:type="character" w:customStyle="1" w:styleId="ListLabel41">
    <w:name w:val="ListLabel 41"/>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2">
    <w:name w:val="ListLabel 4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3">
    <w:name w:val="ListLabel 43"/>
    <w:qFormat/>
    <w:rPr>
      <w:rFonts w:eastAsia="Arial" w:cs="Arial"/>
      <w:b w:val="0"/>
      <w:i w:val="0"/>
      <w:strike w:val="0"/>
      <w:dstrike w:val="0"/>
      <w:color w:val="000000"/>
      <w:position w:val="0"/>
      <w:sz w:val="24"/>
      <w:szCs w:val="24"/>
      <w:u w:val="none" w:color="000000"/>
      <w:vertAlign w:val="baseline"/>
    </w:rPr>
  </w:style>
  <w:style w:type="character" w:customStyle="1" w:styleId="ListLabel44">
    <w:name w:val="ListLabel 44"/>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5">
    <w:name w:val="ListLabel 4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6">
    <w:name w:val="ListLabel 46"/>
    <w:qFormat/>
    <w:rPr>
      <w:rFonts w:eastAsia="Arial" w:cs="Arial"/>
      <w:b w:val="0"/>
      <w:i w:val="0"/>
      <w:strike w:val="0"/>
      <w:dstrike w:val="0"/>
      <w:color w:val="000000"/>
      <w:position w:val="0"/>
      <w:sz w:val="24"/>
      <w:szCs w:val="24"/>
      <w:u w:val="none" w:color="000000"/>
      <w:vertAlign w:val="baseline"/>
    </w:rPr>
  </w:style>
  <w:style w:type="character" w:customStyle="1" w:styleId="ListLabel47">
    <w:name w:val="ListLabel 47"/>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8">
    <w:name w:val="ListLabel 48"/>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Arial" w:cs="Arial"/>
      <w:b w:val="0"/>
      <w:i w:val="0"/>
      <w:strike w:val="0"/>
      <w:dstrike w:val="0"/>
      <w:color w:val="000000"/>
      <w:position w:val="0"/>
      <w:sz w:val="24"/>
      <w:szCs w:val="24"/>
      <w:u w:val="none" w:color="000000"/>
      <w:vertAlign w:val="baseline"/>
    </w:rPr>
  </w:style>
  <w:style w:type="character" w:customStyle="1" w:styleId="ListLabel53">
    <w:name w:val="ListLabel 5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4">
    <w:name w:val="ListLabel 54"/>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5">
    <w:name w:val="ListLabel 55"/>
    <w:qFormat/>
    <w:rPr>
      <w:rFonts w:eastAsia="Arial" w:cs="Arial"/>
      <w:b w:val="0"/>
      <w:i w:val="0"/>
      <w:strike w:val="0"/>
      <w:dstrike w:val="0"/>
      <w:color w:val="000000"/>
      <w:position w:val="0"/>
      <w:sz w:val="24"/>
      <w:szCs w:val="24"/>
      <w:u w:val="none" w:color="000000"/>
      <w:vertAlign w:val="baseline"/>
    </w:rPr>
  </w:style>
  <w:style w:type="character" w:customStyle="1" w:styleId="ListLabel56">
    <w:name w:val="ListLabel 5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7">
    <w:name w:val="ListLabel 57"/>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8">
    <w:name w:val="ListLabel 58"/>
    <w:qFormat/>
    <w:rPr>
      <w:rFonts w:eastAsia="Arial" w:cs="Arial"/>
      <w:b w:val="0"/>
      <w:i w:val="0"/>
      <w:strike w:val="0"/>
      <w:dstrike w:val="0"/>
      <w:color w:val="000000"/>
      <w:position w:val="0"/>
      <w:sz w:val="24"/>
      <w:szCs w:val="24"/>
      <w:u w:val="none" w:color="000000"/>
      <w:vertAlign w:val="baseline"/>
    </w:rPr>
  </w:style>
  <w:style w:type="character" w:customStyle="1" w:styleId="ListLabel59">
    <w:name w:val="ListLabel 5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0">
    <w:name w:val="ListLabel 60"/>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1">
    <w:name w:val="ListLabel 61"/>
    <w:qFormat/>
    <w:rPr>
      <w:rFonts w:eastAsia="Arial" w:cs="Arial"/>
      <w:b w:val="0"/>
      <w:i w:val="0"/>
      <w:strike w:val="0"/>
      <w:dstrike w:val="0"/>
      <w:color w:val="000000"/>
      <w:position w:val="0"/>
      <w:sz w:val="24"/>
      <w:szCs w:val="24"/>
      <w:u w:val="none" w:color="000000"/>
      <w:vertAlign w:val="baseline"/>
    </w:rPr>
  </w:style>
  <w:style w:type="character" w:customStyle="1" w:styleId="ListLabel62">
    <w:name w:val="ListLabel 6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3">
    <w:name w:val="ListLabel 6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4">
    <w:name w:val="ListLabel 64"/>
    <w:qFormat/>
    <w:rPr>
      <w:rFonts w:eastAsia="Arial" w:cs="Arial"/>
      <w:b w:val="0"/>
      <w:i w:val="0"/>
      <w:strike w:val="0"/>
      <w:dstrike w:val="0"/>
      <w:color w:val="000000"/>
      <w:position w:val="0"/>
      <w:sz w:val="24"/>
      <w:szCs w:val="24"/>
      <w:u w:val="none" w:color="000000"/>
      <w:vertAlign w:val="baseline"/>
    </w:rPr>
  </w:style>
  <w:style w:type="character" w:customStyle="1" w:styleId="ListLabel65">
    <w:name w:val="ListLabel 6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6">
    <w:name w:val="ListLabel 6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7">
    <w:name w:val="ListLabel 67"/>
    <w:qFormat/>
    <w:rPr>
      <w:rFonts w:eastAsia="Arial" w:cs="Arial"/>
      <w:b w:val="0"/>
      <w:i w:val="0"/>
      <w:strike w:val="0"/>
      <w:dstrike w:val="0"/>
      <w:color w:val="000000"/>
      <w:position w:val="0"/>
      <w:sz w:val="24"/>
      <w:szCs w:val="24"/>
      <w:u w:val="none" w:color="000000"/>
      <w:vertAlign w:val="baseline"/>
    </w:rPr>
  </w:style>
  <w:style w:type="character" w:customStyle="1" w:styleId="ListLabel68">
    <w:name w:val="ListLabel 68"/>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9">
    <w:name w:val="ListLabel 6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Arial" w:hAnsi="Arial" w:cs="Symbol"/>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w:hAnsi="Arial" w:cs="Symbol"/>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w:hAnsi="Arial" w:cs="Symbol"/>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Symbol"/>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Arial" w:hAnsi="Arial" w:cs="Symbol"/>
      <w:b/>
      <w:sz w:val="24"/>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cs="Symbol"/>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s="Symbol"/>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Arial" w:hAnsi="Arial"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Arial" w:hAnsi="Arial" w:cs="Symbol"/>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Arial" w:hAnsi="Arial" w:cs="Symbol"/>
      <w:b/>
      <w:sz w:val="24"/>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Bullets">
    <w:name w:val="Bullets"/>
    <w:qFormat/>
    <w:rPr>
      <w:rFonts w:ascii="OpenSymbol" w:eastAsia="OpenSymbol" w:hAnsi="OpenSymbol" w:cs="OpenSymbol"/>
    </w:rPr>
  </w:style>
  <w:style w:type="character" w:customStyle="1" w:styleId="ListLabel271">
    <w:name w:val="ListLabel 271"/>
    <w:qFormat/>
    <w:rPr>
      <w:rFonts w:ascii="Arial" w:hAnsi="Arial"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Arial" w:hAnsi="Arial" w:cs="Symbol"/>
      <w:sz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Arial" w:hAnsi="Arial"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Arial" w:hAnsi="Arial" w:cs="Symbol"/>
      <w:sz w:val="24"/>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Arial" w:hAnsi="Arial" w:cs="Symbol"/>
      <w:b/>
      <w:sz w:val="24"/>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Arial" w:hAnsi="Arial" w:cs="OpenSymbol"/>
      <w:sz w:val="24"/>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paragraph" w:customStyle="1" w:styleId="Heading">
    <w:name w:val="Heading"/>
    <w:basedOn w:val="Normal"/>
    <w:next w:val="BodyText"/>
    <w:qFormat/>
    <w:pPr>
      <w:keepNext/>
      <w:spacing w:before="240" w:after="120"/>
    </w:pPr>
    <w:rPr>
      <w:rFonts w:ascii="Calibri" w:eastAsia="Microsoft YaHei" w:hAnsi="Calibri" w:cs="Arial"/>
      <w:sz w:val="28"/>
      <w:szCs w:val="28"/>
    </w:rPr>
  </w:style>
  <w:style w:type="paragraph" w:styleId="BodyText">
    <w:name w:val="Body Text"/>
    <w:basedOn w:val="Normal"/>
    <w:uiPriority w:val="1"/>
    <w:qFormat/>
    <w:pPr>
      <w:spacing w:before="117"/>
      <w:ind w:left="232"/>
    </w:pPr>
    <w:rPr>
      <w:rFonts w:ascii="Arial" w:eastAsia="Arial" w:hAnsi="Arial"/>
      <w:sz w:val="24"/>
      <w:szCs w:val="24"/>
    </w:rPr>
  </w:style>
  <w:style w:type="paragraph" w:styleId="List">
    <w:name w:val="List"/>
    <w:basedOn w:val="BodyText"/>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customStyle="1" w:styleId="Index">
    <w:name w:val="Index"/>
    <w:basedOn w:val="Normal"/>
    <w:qFormat/>
    <w:pPr>
      <w:suppressLineNumbers/>
    </w:pPr>
    <w:rPr>
      <w:rFonts w:ascii="Calibri" w:hAnsi="Calibri" w:cs="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1C2ED4"/>
    <w:rPr>
      <w:rFonts w:ascii="Tahoma" w:hAnsi="Tahoma" w:cs="Tahoma"/>
      <w:sz w:val="16"/>
      <w:szCs w:val="16"/>
    </w:rPr>
  </w:style>
  <w:style w:type="paragraph" w:styleId="CommentText">
    <w:name w:val="annotation text"/>
    <w:basedOn w:val="Normal"/>
    <w:link w:val="CommentTextChar"/>
    <w:uiPriority w:val="99"/>
    <w:semiHidden/>
    <w:unhideWhenUsed/>
    <w:qFormat/>
    <w:rsid w:val="00175A2A"/>
    <w:rPr>
      <w:sz w:val="20"/>
      <w:szCs w:val="20"/>
    </w:rPr>
  </w:style>
  <w:style w:type="paragraph" w:styleId="CommentSubject">
    <w:name w:val="annotation subject"/>
    <w:basedOn w:val="CommentText"/>
    <w:next w:val="CommentText"/>
    <w:link w:val="CommentSubjectChar"/>
    <w:uiPriority w:val="99"/>
    <w:semiHidden/>
    <w:unhideWhenUsed/>
    <w:qFormat/>
    <w:rsid w:val="00175A2A"/>
    <w:rPr>
      <w:b/>
      <w:bCs/>
    </w:rPr>
  </w:style>
  <w:style w:type="paragraph" w:styleId="Header">
    <w:name w:val="header"/>
    <w:basedOn w:val="Normal"/>
    <w:link w:val="HeaderChar"/>
    <w:unhideWhenUsed/>
    <w:rsid w:val="008B13FD"/>
    <w:pPr>
      <w:tabs>
        <w:tab w:val="center" w:pos="4513"/>
        <w:tab w:val="right" w:pos="9026"/>
      </w:tabs>
    </w:pPr>
  </w:style>
  <w:style w:type="paragraph" w:styleId="Footer">
    <w:name w:val="footer"/>
    <w:basedOn w:val="Normal"/>
    <w:link w:val="FooterChar"/>
    <w:uiPriority w:val="99"/>
    <w:unhideWhenUsed/>
    <w:rsid w:val="008B13FD"/>
    <w:pPr>
      <w:tabs>
        <w:tab w:val="center" w:pos="4513"/>
        <w:tab w:val="right" w:pos="9026"/>
      </w:tabs>
    </w:pPr>
  </w:style>
  <w:style w:type="paragraph" w:customStyle="1" w:styleId="Default">
    <w:name w:val="Default"/>
    <w:qFormat/>
    <w:rsid w:val="00906429"/>
    <w:rPr>
      <w:rFonts w:ascii="Arial" w:eastAsia="Calibri" w:hAnsi="Arial" w:cs="Arial"/>
      <w:color w:val="000000"/>
      <w:sz w:val="24"/>
      <w:szCs w:val="24"/>
      <w:lang w:val="en-GB"/>
    </w:rPr>
  </w:style>
  <w:style w:type="table" w:styleId="TableGrid">
    <w:name w:val="Table Grid"/>
    <w:basedOn w:val="TableNormal"/>
    <w:uiPriority w:val="59"/>
    <w:rsid w:val="00B831D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9550-643D-4DB5-BF6B-B912B6E6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Reso\Huma\Recr\Job \Reso Team jd-00EQ3 PG 19/05/2004</vt:lpstr>
    </vt:vector>
  </TitlesOfParts>
  <Company>SRC</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Reso\Huma\Recr\Job \Reso Team jd-00EQ3 PG 19/05/2004</dc:title>
  <dc:subject/>
  <dc:creator>teresag</dc:creator>
  <dc:description/>
  <cp:lastModifiedBy>Chris Afuakwah</cp:lastModifiedBy>
  <cp:revision>2</cp:revision>
  <cp:lastPrinted>2019-05-20T14:43:00Z</cp:lastPrinted>
  <dcterms:created xsi:type="dcterms:W3CDTF">2019-11-18T16:55:00Z</dcterms:created>
  <dcterms:modified xsi:type="dcterms:W3CDTF">2019-11-18T16:55:00Z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SRC</vt:lpwstr>
  </property>
  <property fmtid="{D5CDD505-2E9C-101B-9397-08002B2CF9AE}" pid="4" name="Created">
    <vt:filetime>2011-03-15T00:00:00Z</vt:filetime>
  </property>
  <property fmtid="{D5CDD505-2E9C-101B-9397-08002B2CF9AE}" pid="5" name="Creator">
    <vt:lpwstr>Microsoft® Office Word 2007</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2015-04-20T00:00:00Z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